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jc w:val="center"/>
        <w:spacing w:after="120" w:line="1200" w:lineRule="exact"/>
        <w:rPr>
          <w:rFonts w:ascii="宋体" w:hAnsi="宋体" w:cs="宋体"/>
          <w:b/>
          <w:color w:val="000000" w:themeColor="text1"/>
          <w:spacing w:val="40"/>
          <w:sz w:val="84"/>
          <w:szCs w:val="84"/>
        </w:rPr>
      </w:pPr>
      <w:r>
        <w:rPr>
          <w:rFonts w:hint="eastAsia" w:ascii="宋体" w:hAnsi="宋体" w:cs="宋体"/>
          <w:b/>
          <w:color w:val="000000" w:themeColor="text1"/>
          <w:sz w:val="84"/>
          <w:szCs w:val="84"/>
        </w:rPr>
        <w:t xml:space="preserve">苏州市吴江区政府采购竞争性磋商文件</w:t>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采购编号：</w:t>
      </w:r>
      <w:r>
        <w:rPr>
          <w:rFonts w:ascii="宋体" w:hAnsi="宋体" w:cs="宋体"/>
          <w:b/>
          <w:bCs/>
          <w:color w:val="000000" w:themeColor="text1"/>
          <w:sz w:val="30"/>
          <w:szCs w:val="30"/>
        </w:rPr>
        <w:t xml:space="preserve">JSZC-320509-JJJS-C2026-0004</w:t>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项目名称：</w:t>
      </w:r>
      <w:r>
        <w:rPr>
          <w:rFonts w:hint="eastAsia" w:ascii="宋体" w:hAnsi="宋体" w:cs="宋体"/>
          <w:b/>
          <w:bCs/>
          <w:color w:val="000000" w:themeColor="text1"/>
          <w:sz w:val="30"/>
          <w:szCs w:val="30"/>
        </w:rPr>
        <w:t xml:space="preserve">平望派出所2026年食堂物资配送服务</w:t>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采 购 人：</w:t>
      </w:r>
      <w:r>
        <w:rPr>
          <w:rFonts w:hint="eastAsia" w:ascii="宋体" w:hAnsi="宋体" w:cs="宋体"/>
          <w:b/>
          <w:bCs/>
          <w:color w:val="000000" w:themeColor="text1"/>
          <w:sz w:val="30"/>
          <w:szCs w:val="30"/>
        </w:rPr>
        <w:t xml:space="preserve">苏州市公安局吴江分局平望派出所</w:t>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采购类别：服务类</w:t>
      </w:r>
      <w:r/>
    </w:p>
    <w:p>
      <w:pPr>
        <w:ind w:firstLine="1205"/>
        <w:spacing w:line="360" w:lineRule="auto"/>
        <w:tabs>
          <w:tab w:val="left" w:pos="709" w:leader="none"/>
        </w:tabs>
        <w:rPr>
          <w:rFonts w:ascii="宋体" w:hAnsi="宋体" w:cs="宋体"/>
          <w:b/>
          <w:bCs/>
          <w:color w:val="000000" w:themeColor="text1"/>
          <w:sz w:val="30"/>
          <w:szCs w:val="30"/>
        </w:rPr>
      </w:pPr>
      <w:r>
        <w:rPr>
          <w:rFonts w:ascii="宋体" w:hAnsi="宋体" w:cs="宋体"/>
          <w:b/>
          <w:bCs/>
          <w:color w:val="000000" w:themeColor="text1"/>
          <w:sz w:val="30"/>
          <w:szCs w:val="30"/>
        </w:rPr>
      </w:r>
      <w:r/>
    </w:p>
    <w:p>
      <w:pPr>
        <w:spacing w:line="360" w:lineRule="auto"/>
        <w:rPr>
          <w:rFonts w:ascii="宋体" w:hAnsi="宋体" w:cs="宋体"/>
          <w:b/>
          <w:bCs/>
          <w:color w:val="000000" w:themeColor="text1"/>
          <w:sz w:val="30"/>
          <w:szCs w:val="30"/>
        </w:rPr>
      </w:pPr>
      <w:r>
        <w:rPr>
          <w:rFonts w:ascii="宋体" w:hAnsi="宋体"/>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2193290</wp:posOffset>
                </wp:positionH>
                <wp:positionV relativeFrom="paragraph">
                  <wp:posOffset>190500</wp:posOffset>
                </wp:positionV>
                <wp:extent cx="1283970" cy="1491615"/>
                <wp:effectExtent l="0" t="0" r="11430" b="13335"/>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stretch/>
                      </pic:blipFill>
                      <pic:spPr bwMode="auto">
                        <a:xfrm>
                          <a:off x="0" y="0"/>
                          <a:ext cx="1283970" cy="1491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72.7pt;mso-position-horizontal:absolute;mso-position-vertical-relative:text;margin-top:15.0pt;mso-position-vertical:absolute;width:101.1pt;height:117.4pt;mso-wrap-distance-left:9.0pt;mso-wrap-distance-top:0.0pt;mso-wrap-distance-right:9.0pt;mso-wrap-distance-bottom:0.0pt;" stroked="f">
                <v:path textboxrect="0,0,0,0"/>
                <w10:wrap type="square"/>
                <v:imagedata r:id="rId15" o:title=""/>
              </v:shape>
            </w:pict>
          </mc:Fallback>
        </mc:AlternateContent>
      </w:r>
      <w:r/>
    </w:p>
    <w:p>
      <w:pPr>
        <w:pStyle w:val="847"/>
        <w:ind w:firstLine="0"/>
        <w:spacing w:line="360" w:lineRule="auto"/>
        <w:rPr>
          <w:rFonts w:ascii="宋体" w:cs="宋体"/>
          <w:b/>
          <w:bCs/>
          <w:color w:val="000000" w:themeColor="text1"/>
          <w:sz w:val="30"/>
          <w:szCs w:val="30"/>
        </w:rPr>
      </w:pPr>
      <w:r>
        <w:rPr>
          <w:rFonts w:ascii="宋体" w:cs="宋体"/>
          <w:b/>
          <w:bCs/>
          <w:color w:val="000000" w:themeColor="text1"/>
          <w:sz w:val="30"/>
          <w:szCs w:val="30"/>
        </w:rPr>
      </w:r>
      <w:r/>
    </w:p>
    <w:p>
      <w:pPr>
        <w:pStyle w:val="847"/>
        <w:ind w:firstLine="0"/>
        <w:spacing w:line="360" w:lineRule="auto"/>
        <w:tabs>
          <w:tab w:val="left" w:pos="6382" w:leader="none"/>
        </w:tabs>
        <w:rPr>
          <w:rFonts w:ascii="宋体" w:cs="宋体"/>
          <w:b/>
          <w:bCs/>
          <w:color w:val="000000" w:themeColor="text1"/>
          <w:sz w:val="30"/>
          <w:szCs w:val="30"/>
        </w:rPr>
      </w:pPr>
      <w:r>
        <w:rPr>
          <w:rFonts w:hint="eastAsia" w:ascii="宋体" w:cs="宋体"/>
          <w:b/>
          <w:bCs/>
          <w:color w:val="000000" w:themeColor="text1"/>
          <w:sz w:val="30"/>
          <w:szCs w:val="30"/>
        </w:rPr>
        <w:tab/>
      </w:r>
      <w:r/>
    </w:p>
    <w:p>
      <w:pPr>
        <w:pStyle w:val="847"/>
        <w:ind w:firstLine="0"/>
        <w:spacing w:line="360" w:lineRule="auto"/>
        <w:rPr>
          <w:rFonts w:ascii="宋体" w:cs="宋体"/>
          <w:b/>
          <w:bCs/>
          <w:color w:val="000000" w:themeColor="text1"/>
          <w:sz w:val="30"/>
          <w:szCs w:val="30"/>
        </w:rPr>
      </w:pPr>
      <w:r>
        <w:rPr>
          <w:rFonts w:ascii="宋体" w:cs="宋体"/>
          <w:b/>
          <w:bCs/>
          <w:color w:val="000000" w:themeColor="text1"/>
          <w:sz w:val="30"/>
          <w:szCs w:val="30"/>
        </w:rPr>
      </w:r>
      <w:r/>
    </w:p>
    <w:p>
      <w:pPr>
        <w:pStyle w:val="847"/>
        <w:ind w:firstLine="0"/>
        <w:spacing w:line="360" w:lineRule="auto"/>
        <w:rPr>
          <w:rFonts w:ascii="宋体" w:cs="宋体"/>
          <w:b/>
          <w:bCs/>
          <w:color w:val="000000" w:themeColor="text1"/>
          <w:sz w:val="30"/>
          <w:szCs w:val="30"/>
        </w:rPr>
      </w:pPr>
      <w:r>
        <w:rPr>
          <w:rFonts w:ascii="宋体" w:cs="宋体"/>
          <w:b/>
          <w:bCs/>
          <w:color w:val="000000" w:themeColor="text1"/>
          <w:sz w:val="30"/>
          <w:szCs w:val="30"/>
        </w:rPr>
      </w:r>
      <w:r/>
    </w:p>
    <w:p>
      <w:pPr>
        <w:jc w:val="center"/>
        <w:spacing w:line="360" w:lineRule="auto"/>
        <w:rPr>
          <w:rFonts w:ascii="宋体" w:hAnsi="宋体" w:cs="宋体"/>
          <w:b/>
          <w:bCs/>
          <w:color w:val="000000" w:themeColor="text1"/>
          <w:sz w:val="30"/>
          <w:szCs w:val="30"/>
          <w:lang w:val="zh-CN"/>
        </w:rPr>
      </w:pPr>
      <w:r>
        <w:rPr>
          <w:rFonts w:hint="eastAsia" w:ascii="宋体" w:hAnsi="宋体" w:cs="宋体"/>
          <w:b/>
          <w:bCs/>
          <w:color w:val="000000" w:themeColor="text1"/>
          <w:sz w:val="30"/>
          <w:szCs w:val="30"/>
          <w:lang w:val="zh-CN"/>
        </w:rPr>
        <w:t xml:space="preserve">苏州建苏工程咨询有限公司</w:t>
      </w:r>
      <w:r/>
    </w:p>
    <w:p>
      <w:pPr>
        <w:jc w:val="center"/>
        <w:spacing w:line="360" w:lineRule="auto"/>
        <w:rPr>
          <w:rFonts w:ascii="宋体" w:hAnsi="宋体" w:cs="宋体"/>
          <w:b/>
          <w:bCs/>
          <w:color w:val="000000" w:themeColor="text1"/>
          <w:sz w:val="30"/>
          <w:szCs w:val="30"/>
          <w:lang w:val="zh-CN"/>
        </w:rPr>
      </w:pPr>
      <w:r>
        <w:rPr>
          <w:rFonts w:hint="eastAsia" w:ascii="宋体" w:hAnsi="宋体" w:cs="宋体"/>
          <w:b/>
          <w:bCs/>
          <w:color w:val="000000" w:themeColor="text1"/>
          <w:sz w:val="30"/>
          <w:szCs w:val="30"/>
          <w:lang w:val="zh-CN"/>
        </w:rPr>
        <w:t xml:space="preserve">二</w:t>
      </w:r>
      <w:r>
        <w:rPr>
          <w:rFonts w:hint="eastAsia" w:ascii="宋体" w:hAnsi="宋体" w:cs="宋体"/>
          <w:b/>
          <w:bCs/>
          <w:color w:val="000000" w:themeColor="text1"/>
          <w:sz w:val="30"/>
          <w:szCs w:val="30"/>
        </w:rPr>
        <w:t xml:space="preserve">〇二</w:t>
      </w:r>
      <w:r>
        <w:rPr>
          <w:rFonts w:hint="eastAsia" w:ascii="宋体" w:hAnsi="宋体" w:cs="宋体"/>
          <w:b/>
          <w:bCs/>
          <w:color w:val="000000" w:themeColor="text1"/>
          <w:sz w:val="30"/>
          <w:szCs w:val="30"/>
        </w:rPr>
        <w:t xml:space="preserve">六</w:t>
      </w:r>
      <w:r>
        <w:rPr>
          <w:rFonts w:hint="eastAsia" w:ascii="宋体" w:hAnsi="宋体" w:cs="宋体"/>
          <w:b/>
          <w:bCs/>
          <w:color w:val="000000" w:themeColor="text1"/>
          <w:sz w:val="30"/>
          <w:szCs w:val="30"/>
          <w:lang w:val="zh-CN"/>
        </w:rPr>
        <w:t xml:space="preserve">年</w:t>
      </w:r>
      <w:r>
        <w:rPr>
          <w:rFonts w:hint="eastAsia" w:ascii="宋体" w:hAnsi="宋体" w:cs="宋体"/>
          <w:b/>
          <w:bCs/>
          <w:color w:val="000000" w:themeColor="text1"/>
          <w:sz w:val="30"/>
          <w:szCs w:val="30"/>
        </w:rPr>
        <w:t xml:space="preserve">五</w:t>
      </w:r>
      <w:r>
        <w:rPr>
          <w:rFonts w:hint="eastAsia" w:ascii="宋体" w:hAnsi="宋体" w:cs="宋体"/>
          <w:b/>
          <w:bCs/>
          <w:color w:val="000000" w:themeColor="text1"/>
          <w:sz w:val="30"/>
          <w:szCs w:val="30"/>
        </w:rPr>
        <w:t xml:space="preserve">月</w:t>
      </w:r>
      <w:r/>
    </w:p>
    <w:p>
      <w:pPr>
        <w:jc w:val="center"/>
        <w:spacing w:line="400" w:lineRule="exact"/>
        <w:rPr>
          <w:rFonts w:ascii="宋体" w:hAnsi="宋体" w:cs="宋体"/>
          <w:b/>
          <w:bCs/>
          <w:color w:val="000000" w:themeColor="text1"/>
          <w:sz w:val="30"/>
          <w:szCs w:val="30"/>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cols w:num="1" w:sep="0" w:space="720" w:equalWidth="1"/>
          <w:docGrid w:linePitch="360"/>
          <w:titlePg/>
        </w:sectPr>
      </w:pPr>
      <w:r>
        <w:rPr>
          <w:rFonts w:ascii="宋体" w:hAnsi="宋体" w:cs="宋体"/>
          <w:b/>
          <w:bCs/>
          <w:color w:val="000000" w:themeColor="text1"/>
          <w:sz w:val="30"/>
          <w:szCs w:val="30"/>
        </w:rPr>
      </w:r>
      <w:r/>
    </w:p>
    <w:p>
      <w:pPr>
        <w:jc w:val="center"/>
        <w:spacing w:after="240" w:line="500" w:lineRule="exact"/>
        <w:rPr>
          <w:rFonts w:ascii="宋体" w:hAnsi="宋体" w:cs="宋体"/>
          <w:b/>
          <w:color w:val="000000" w:themeColor="text1"/>
          <w:sz w:val="36"/>
          <w:szCs w:val="36"/>
        </w:rPr>
      </w:pPr>
      <w:r>
        <w:rPr>
          <w:rFonts w:hint="eastAsia" w:ascii="宋体" w:hAnsi="宋体" w:cs="宋体"/>
          <w:b/>
          <w:color w:val="000000" w:themeColor="text1"/>
          <w:sz w:val="36"/>
          <w:szCs w:val="36"/>
        </w:rPr>
        <w:t xml:space="preserve">前 附 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7"/>
        <w:gridCol w:w="1828"/>
        <w:gridCol w:w="6772"/>
      </w:tblGrid>
      <w:tr>
        <w:trPr>
          <w:jc w:val="center"/>
          <w:trHeight w:val="68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序号</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项   目</w:t>
            </w:r>
            <w:r/>
          </w:p>
        </w:tc>
        <w:tc>
          <w:tcPr>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内     容</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1</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项目名称</w:t>
            </w:r>
            <w:r/>
          </w:p>
        </w:tc>
        <w:tc>
          <w:tcPr>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平望派出所2026年食堂物资配送服务</w:t>
            </w:r>
            <w:r/>
          </w:p>
        </w:tc>
      </w:tr>
      <w:tr>
        <w:trPr>
          <w:jc w:val="center"/>
          <w:trHeight w:val="591" w:hRule="exact"/>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2</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采购预算</w:t>
            </w:r>
            <w:r/>
          </w:p>
        </w:tc>
        <w:tc>
          <w:tcPr>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人民币</w:t>
            </w:r>
            <w:r>
              <w:rPr>
                <w:rFonts w:hint="eastAsia" w:ascii="宋体" w:hAnsi="宋体" w:cs="宋体"/>
                <w:color w:val="000000" w:themeColor="text1"/>
                <w:szCs w:val="21"/>
              </w:rPr>
              <w:t xml:space="preserve">壹佰</w:t>
            </w:r>
            <w:r>
              <w:rPr>
                <w:rFonts w:hint="eastAsia" w:ascii="宋体" w:hAnsi="宋体" w:cs="宋体"/>
                <w:color w:val="000000" w:themeColor="text1"/>
                <w:szCs w:val="21"/>
              </w:rPr>
              <w:t xml:space="preserve">伍拾</w:t>
            </w:r>
            <w:r>
              <w:rPr>
                <w:rFonts w:hint="eastAsia" w:ascii="宋体" w:hAnsi="宋体" w:cs="宋体"/>
                <w:color w:val="000000" w:themeColor="text1"/>
                <w:szCs w:val="21"/>
              </w:rPr>
              <w:t xml:space="preserve">万元</w:t>
            </w:r>
            <w:r>
              <w:rPr>
                <w:rFonts w:hint="eastAsia" w:ascii="宋体" w:hAnsi="宋体" w:cs="宋体"/>
                <w:color w:val="000000" w:themeColor="text1"/>
                <w:szCs w:val="21"/>
              </w:rPr>
              <w:t xml:space="preserve">整（小写：</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50</w:t>
            </w:r>
            <w:r>
              <w:rPr>
                <w:rFonts w:ascii="宋体" w:hAnsi="宋体" w:cs="宋体"/>
                <w:color w:val="000000" w:themeColor="text1"/>
                <w:szCs w:val="21"/>
              </w:rPr>
              <w:t xml:space="preserve">0</w:t>
            </w:r>
            <w:r>
              <w:rPr>
                <w:rFonts w:hint="eastAsia" w:ascii="宋体" w:hAnsi="宋体" w:cs="宋体"/>
                <w:color w:val="000000" w:themeColor="text1"/>
                <w:szCs w:val="21"/>
              </w:rPr>
              <w:t xml:space="preserve">000.00元）</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3</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联合体投标</w:t>
            </w:r>
            <w:r/>
          </w:p>
        </w:tc>
        <w:tc>
          <w:tcPr>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不接受</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4</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现场勘察</w:t>
            </w:r>
            <w:r/>
          </w:p>
        </w:tc>
        <w:tc>
          <w:tcPr>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本项目不组织统一踏勘，由供应商自行踏勘现场。</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5</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投标答疑会</w:t>
            </w:r>
            <w:r/>
          </w:p>
        </w:tc>
        <w:tc>
          <w:tcPr>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网上答疑</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6</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jc w:val="left"/>
              <w:spacing w:line="400" w:lineRule="exact"/>
              <w:rPr>
                <w:rFonts w:ascii="宋体" w:hAnsi="宋体" w:cs="宋体"/>
                <w:bCs/>
                <w:color w:val="000000" w:themeColor="text1"/>
                <w:szCs w:val="21"/>
              </w:rPr>
            </w:pPr>
            <w:r>
              <w:rPr>
                <w:rFonts w:hint="eastAsia" w:ascii="宋体" w:hAnsi="宋体" w:cs="宋体"/>
                <w:color w:val="000000" w:themeColor="text1"/>
                <w:szCs w:val="21"/>
              </w:rPr>
              <w:t xml:space="preserve">详见磋商文件第二章</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7</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磋商响应文件份数</w:t>
            </w:r>
            <w:r/>
          </w:p>
        </w:tc>
        <w:tc>
          <w:tcPr>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本项目采用电子响应文件，供应</w:t>
            </w:r>
            <w:r>
              <w:rPr>
                <w:rFonts w:hint="eastAsia" w:ascii="宋体" w:hAnsi="宋体" w:cs="宋体"/>
                <w:bCs/>
                <w:color w:val="000000" w:themeColor="text1"/>
                <w:szCs w:val="21"/>
              </w:rPr>
              <w:t xml:space="preserve">商按照</w:t>
            </w:r>
            <w:r>
              <w:rPr>
                <w:rFonts w:hint="eastAsia" w:ascii="宋体" w:hAnsi="宋体" w:cs="宋体"/>
                <w:bCs/>
                <w:color w:val="000000" w:themeColor="text1"/>
                <w:szCs w:val="21"/>
              </w:rPr>
              <w:t xml:space="preserve">磋商文件要求制作上传电子响应文件，投标</w:t>
            </w:r>
            <w:r>
              <w:rPr>
                <w:rFonts w:hint="eastAsia" w:ascii="宋体" w:hAnsi="宋体" w:cs="宋体"/>
                <w:bCs/>
                <w:color w:val="000000" w:themeColor="text1"/>
                <w:szCs w:val="21"/>
              </w:rPr>
              <w:t xml:space="preserve">时供应</w:t>
            </w:r>
            <w:r>
              <w:rPr>
                <w:rFonts w:hint="eastAsia" w:ascii="宋体" w:hAnsi="宋体" w:cs="宋体"/>
                <w:bCs/>
                <w:color w:val="000000" w:themeColor="text1"/>
                <w:szCs w:val="21"/>
              </w:rPr>
              <w:t xml:space="preserve">商无需提供纸质响应文件。</w:t>
            </w:r>
            <w:r/>
          </w:p>
          <w:p>
            <w:pP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成交后5个工作日内，成交单位向采购代理机构提供与电子响应文件内容一致的纸质响应文件三份。</w:t>
            </w:r>
            <w:r/>
          </w:p>
        </w:tc>
      </w:tr>
      <w:tr>
        <w:trPr>
          <w:jc w:val="center"/>
          <w:trHeight w:val="535" w:hRule="exact"/>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8</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报价本位币</w:t>
            </w:r>
            <w:r/>
          </w:p>
        </w:tc>
        <w:tc>
          <w:tcPr>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人民币</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9</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响应文件提交截止之日起九十天（日历天）</w:t>
            </w:r>
            <w:r/>
          </w:p>
        </w:tc>
      </w:tr>
      <w:tr>
        <w:trPr>
          <w:jc w:val="center"/>
          <w:trHeight w:val="866" w:hRule="exact"/>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10</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磋商保证金</w:t>
            </w:r>
            <w:r/>
          </w:p>
        </w:tc>
        <w:tc>
          <w:tcPr>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spacing w:line="400" w:lineRule="exact"/>
              <w:rPr>
                <w:rFonts w:ascii="宋体" w:hAnsi="宋体"/>
                <w:color w:val="000000" w:themeColor="text1"/>
                <w:sz w:val="24"/>
              </w:rPr>
            </w:pPr>
            <w:r>
              <w:rPr>
                <w:rFonts w:hint="eastAsia" w:ascii="宋体" w:hAnsi="宋体" w:cs="宋体"/>
                <w:color w:val="000000" w:themeColor="text1"/>
                <w:szCs w:val="21"/>
              </w:rPr>
              <w:t xml:space="preserve">本项目不收取磋商保证金，供应商应在响应文件中提交《投标(响应)保证承诺书》，格式详见磋商文件“第六章”。</w:t>
            </w:r>
            <w:r/>
          </w:p>
        </w:tc>
      </w:tr>
      <w:tr>
        <w:trPr>
          <w:cantSplit/>
          <w:jc w:val="center"/>
          <w:trHeight w:val="1490"/>
        </w:trPr>
        <w:tc>
          <w:tcPr>
            <w:tcBorders>
              <w:top w:val="single" w:color="000000" w:sz="4" w:space="0"/>
              <w:left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11</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响应文件网上提交截止时间</w:t>
            </w:r>
            <w:r/>
          </w:p>
        </w:tc>
        <w:tc>
          <w:tcPr>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pStyle w:val="1080"/>
              <w:spacing w:line="400" w:lineRule="exact"/>
              <w:rPr>
                <w:bCs/>
                <w:color w:val="000000" w:themeColor="text1"/>
                <w:sz w:val="21"/>
                <w:szCs w:val="21"/>
                <w:lang w:val="en-US" w:bidi="ar-SA"/>
              </w:rPr>
            </w:pPr>
            <w:r>
              <w:rPr>
                <w:rFonts w:hint="eastAsia"/>
                <w:bCs/>
                <w:color w:val="000000" w:themeColor="text1"/>
                <w:sz w:val="21"/>
                <w:szCs w:val="21"/>
                <w:lang w:val="en-US" w:bidi="ar-SA"/>
              </w:rPr>
              <w:t xml:space="preserve">202</w:t>
            </w:r>
            <w:r>
              <w:rPr>
                <w:bCs/>
                <w:color w:val="000000" w:themeColor="text1"/>
                <w:sz w:val="21"/>
                <w:szCs w:val="21"/>
                <w:lang w:val="en-US" w:bidi="ar-SA"/>
              </w:rPr>
              <w:t xml:space="preserve">6</w:t>
            </w:r>
            <w:r>
              <w:rPr>
                <w:rFonts w:hint="eastAsia"/>
                <w:bCs/>
                <w:color w:val="000000" w:themeColor="text1"/>
                <w:sz w:val="21"/>
                <w:szCs w:val="21"/>
                <w:lang w:val="en-US" w:bidi="ar-SA"/>
              </w:rPr>
              <w:t xml:space="preserve">年</w:t>
            </w:r>
            <w:r>
              <w:rPr>
                <w:bCs/>
                <w:color w:val="000000" w:themeColor="text1"/>
                <w:sz w:val="21"/>
                <w:szCs w:val="21"/>
                <w:lang w:val="en-US" w:bidi="ar-SA"/>
              </w:rPr>
              <w:t xml:space="preserve">0</w:t>
            </w:r>
            <w:r>
              <w:rPr>
                <w:rFonts w:hint="eastAsia"/>
                <w:bCs/>
                <w:color w:val="000000" w:themeColor="text1"/>
                <w:sz w:val="21"/>
                <w:szCs w:val="21"/>
                <w:lang w:val="en-US" w:bidi="ar-SA"/>
              </w:rPr>
              <w:t xml:space="preserve">6</w:t>
            </w:r>
            <w:r>
              <w:rPr>
                <w:rFonts w:hint="eastAsia"/>
                <w:bCs/>
                <w:color w:val="000000" w:themeColor="text1"/>
                <w:sz w:val="21"/>
                <w:szCs w:val="21"/>
                <w:lang w:val="en-US" w:bidi="ar-SA"/>
              </w:rPr>
              <w:t xml:space="preserve">月</w:t>
            </w:r>
            <w:r>
              <w:rPr>
                <w:rFonts w:hint="eastAsia"/>
                <w:bCs/>
                <w:color w:val="000000" w:themeColor="text1"/>
                <w:sz w:val="21"/>
                <w:szCs w:val="21"/>
                <w:lang w:val="en-US" w:bidi="ar-SA"/>
              </w:rPr>
              <w:t xml:space="preserve">05</w:t>
            </w:r>
            <w:r>
              <w:rPr>
                <w:rFonts w:hint="eastAsia"/>
                <w:bCs/>
                <w:color w:val="000000" w:themeColor="text1"/>
                <w:sz w:val="21"/>
                <w:szCs w:val="21"/>
                <w:lang w:val="en-US" w:bidi="ar-SA"/>
              </w:rPr>
              <w:t xml:space="preserve">日</w:t>
            </w:r>
            <w:r>
              <w:rPr>
                <w:bCs/>
                <w:color w:val="000000" w:themeColor="text1"/>
                <w:sz w:val="21"/>
                <w:szCs w:val="21"/>
                <w:lang w:val="en-US" w:bidi="ar-SA"/>
              </w:rPr>
              <w:t xml:space="preserve">09</w:t>
            </w:r>
            <w:r>
              <w:rPr>
                <w:rFonts w:hint="eastAsia"/>
                <w:bCs/>
                <w:color w:val="000000" w:themeColor="text1"/>
                <w:sz w:val="21"/>
                <w:szCs w:val="21"/>
                <w:lang w:val="en-US" w:bidi="ar-SA"/>
              </w:rPr>
              <w:t xml:space="preserve">：</w:t>
            </w:r>
            <w:r>
              <w:rPr>
                <w:bCs/>
                <w:color w:val="000000" w:themeColor="text1"/>
                <w:sz w:val="21"/>
                <w:szCs w:val="21"/>
                <w:lang w:val="en-US" w:bidi="ar-SA"/>
              </w:rPr>
              <w:t xml:space="preserve">30</w:t>
            </w:r>
            <w:r>
              <w:rPr>
                <w:rFonts w:hint="eastAsia"/>
                <w:bCs/>
                <w:color w:val="000000" w:themeColor="text1"/>
                <w:sz w:val="21"/>
                <w:szCs w:val="21"/>
                <w:lang w:val="en-US" w:bidi="ar-SA"/>
              </w:rPr>
              <w:t xml:space="preserve">（北京时间）</w:t>
            </w:r>
            <w:r/>
          </w:p>
          <w:p>
            <w:pPr>
              <w:jc w:val="left"/>
              <w:spacing w:line="400" w:lineRule="exact"/>
              <w:rPr>
                <w:rFonts w:ascii="宋体" w:hAnsi="宋体"/>
                <w:color w:val="000000" w:themeColor="text1"/>
              </w:rPr>
            </w:pPr>
            <w:r>
              <w:rPr>
                <w:rFonts w:hint="eastAsia" w:ascii="宋体" w:hAnsi="宋体" w:cs="宋体"/>
                <w:bCs/>
                <w:color w:val="000000" w:themeColor="text1"/>
                <w:szCs w:val="21"/>
              </w:rPr>
              <w:t xml:space="preserve">响应文件必须在截止时间前完成提交（上传），逾期提交（上传）的响应文件恕不接受。</w:t>
            </w:r>
            <w:r/>
          </w:p>
        </w:tc>
      </w:tr>
      <w:tr>
        <w:trPr>
          <w:cantSplit/>
          <w:jc w:val="center"/>
          <w:trHeight w:val="2202"/>
        </w:trPr>
        <w:tc>
          <w:tcPr>
            <w:tcBorders>
              <w:left w:val="single" w:color="000000" w:sz="4" w:space="0"/>
              <w:right w:val="single" w:color="000000" w:sz="4" w:space="0"/>
            </w:tcBorders>
            <w:tcW w:w="370" w:type="pct"/>
            <w:vAlign w:val="center"/>
            <w:textDirection w:val="lrTb"/>
            <w:noWrap w:val="false"/>
          </w:tcPr>
          <w:p>
            <w:pPr>
              <w:pStyle w:val="847"/>
              <w:jc w:val="center"/>
              <w:spacing w:line="400" w:lineRule="exact"/>
              <w:rPr>
                <w:rFonts w:ascii="宋体" w:cs="宋体"/>
                <w:color w:val="000000" w:themeColor="text1"/>
                <w:szCs w:val="21"/>
              </w:rPr>
            </w:pPr>
            <w:r>
              <w:rPr>
                <w:rFonts w:hint="eastAsia" w:ascii="宋体" w:cs="宋体"/>
                <w:color w:val="000000" w:themeColor="text1"/>
                <w:szCs w:val="21"/>
              </w:rPr>
              <w:t xml:space="preserve">1</w:t>
            </w:r>
            <w:r>
              <w:rPr>
                <w:rFonts w:ascii="宋体" w:cs="宋体"/>
                <w:color w:val="000000" w:themeColor="text1"/>
                <w:szCs w:val="21"/>
              </w:rPr>
              <w:t xml:space="preserve">2</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开启时间</w:t>
            </w:r>
            <w:r/>
          </w:p>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开启地点</w:t>
            </w:r>
            <w:r/>
          </w:p>
        </w:tc>
        <w:tc>
          <w:tcPr>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时间：202</w:t>
            </w:r>
            <w:r>
              <w:rPr>
                <w:rFonts w:ascii="宋体" w:hAnsi="宋体" w:cs="宋体"/>
                <w:color w:val="000000" w:themeColor="text1"/>
                <w:szCs w:val="21"/>
              </w:rPr>
              <w:t xml:space="preserve">6</w:t>
            </w:r>
            <w:r>
              <w:rPr>
                <w:rFonts w:hint="eastAsia" w:ascii="宋体" w:hAnsi="宋体" w:cs="宋体"/>
                <w:color w:val="000000" w:themeColor="text1"/>
                <w:szCs w:val="21"/>
              </w:rPr>
              <w:t xml:space="preserve">年</w:t>
            </w:r>
            <w:r>
              <w:rPr>
                <w:rFonts w:ascii="宋体" w:hAnsi="宋体" w:cs="宋体"/>
                <w:color w:val="000000" w:themeColor="text1"/>
                <w:szCs w:val="21"/>
              </w:rPr>
              <w:t xml:space="preserve">0</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月</w:t>
            </w:r>
            <w:r>
              <w:rPr>
                <w:rFonts w:hint="eastAsia" w:ascii="宋体" w:hAnsi="宋体" w:cs="宋体"/>
                <w:color w:val="000000" w:themeColor="text1"/>
                <w:szCs w:val="21"/>
              </w:rPr>
              <w:t xml:space="preserve">05</w:t>
            </w:r>
            <w:r>
              <w:rPr>
                <w:rFonts w:hint="eastAsia" w:ascii="宋体" w:hAnsi="宋体" w:cs="宋体"/>
                <w:color w:val="000000" w:themeColor="text1"/>
                <w:szCs w:val="21"/>
              </w:rPr>
              <w:t xml:space="preserve">日09：30（北京时间）</w:t>
            </w:r>
            <w:r/>
          </w:p>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地点：“苏采云”系统（网址：http://jszfcg.jsczt.cn/）</w:t>
            </w:r>
            <w:r/>
          </w:p>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本项目为不见面磋商项目，开启阶段供应商在【供应商解密】环节必须使用CA证书解密电子响应文件，如在系统规定的解密时间(响应文件提交截止时间后 30 分钟)内未能完成解密的视为放弃参与本项目。</w:t>
            </w:r>
            <w:r/>
          </w:p>
        </w:tc>
      </w:tr>
      <w:tr>
        <w:trPr>
          <w:cantSplit/>
          <w:jc w:val="center"/>
          <w:trHeight w:val="1247" w:hRule="exact"/>
        </w:trPr>
        <w:tc>
          <w:tcPr>
            <w:tcBorders>
              <w:left w:val="single" w:color="000000" w:sz="4" w:space="0"/>
              <w:right w:val="single" w:color="000000" w:sz="4" w:space="0"/>
            </w:tcBorders>
            <w:tcW w:w="370" w:type="pct"/>
            <w:vAlign w:val="center"/>
            <w:textDirection w:val="lrTb"/>
            <w:noWrap w:val="false"/>
          </w:tcPr>
          <w:p>
            <w:pPr>
              <w:pStyle w:val="847"/>
              <w:jc w:val="center"/>
              <w:spacing w:line="400" w:lineRule="exact"/>
              <w:rPr>
                <w:rFonts w:ascii="宋体" w:cs="宋体"/>
                <w:color w:val="000000" w:themeColor="text1"/>
                <w:szCs w:val="21"/>
              </w:rPr>
            </w:pPr>
            <w:r>
              <w:rPr>
                <w:rFonts w:ascii="宋体" w:cs="宋体"/>
                <w:color w:val="000000" w:themeColor="text1"/>
                <w:szCs w:val="21"/>
              </w:rPr>
              <w:t xml:space="preserve">13</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评审时间</w:t>
            </w:r>
            <w:r/>
          </w:p>
          <w:p>
            <w:pPr>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评审地点</w:t>
            </w:r>
            <w:r/>
          </w:p>
        </w:tc>
        <w:tc>
          <w:tcPr>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w:t>
            </w:r>
            <w:r>
              <w:rPr>
                <w:rFonts w:ascii="宋体" w:hAnsi="宋体" w:cs="宋体"/>
                <w:color w:val="000000" w:themeColor="text1"/>
                <w:szCs w:val="21"/>
              </w:rPr>
              <w:t xml:space="preserve">6</w:t>
            </w:r>
            <w:r>
              <w:rPr>
                <w:rFonts w:hint="eastAsia" w:ascii="宋体" w:hAnsi="宋体" w:cs="宋体"/>
                <w:color w:val="000000" w:themeColor="text1"/>
                <w:szCs w:val="21"/>
              </w:rPr>
              <w:t xml:space="preserve">年</w:t>
            </w:r>
            <w:r>
              <w:rPr>
                <w:rFonts w:ascii="宋体" w:hAnsi="宋体" w:cs="宋体"/>
                <w:color w:val="000000" w:themeColor="text1"/>
                <w:szCs w:val="21"/>
              </w:rPr>
              <w:t xml:space="preserve">0</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月</w:t>
            </w:r>
            <w:r>
              <w:rPr>
                <w:rFonts w:hint="eastAsia" w:ascii="宋体" w:hAnsi="宋体" w:cs="宋体"/>
                <w:color w:val="000000" w:themeColor="text1"/>
                <w:szCs w:val="21"/>
              </w:rPr>
              <w:t xml:space="preserve">05</w:t>
            </w:r>
            <w:r>
              <w:rPr>
                <w:rFonts w:hint="eastAsia" w:ascii="宋体" w:hAnsi="宋体" w:cs="宋体"/>
                <w:color w:val="000000" w:themeColor="text1"/>
                <w:szCs w:val="21"/>
              </w:rPr>
              <w:t xml:space="preserve">日</w:t>
            </w:r>
            <w:r>
              <w:rPr>
                <w:rFonts w:ascii="宋体" w:hAnsi="宋体" w:cs="宋体"/>
                <w:color w:val="000000" w:themeColor="text1"/>
                <w:szCs w:val="21"/>
              </w:rPr>
              <w:t xml:space="preserve">09</w:t>
            </w:r>
            <w:r>
              <w:rPr>
                <w:rFonts w:hint="eastAsia" w:ascii="宋体" w:hAnsi="宋体" w:cs="宋体"/>
                <w:color w:val="000000" w:themeColor="text1"/>
                <w:szCs w:val="21"/>
              </w:rPr>
              <w:t xml:space="preserve">点30分（北京时间）</w:t>
            </w:r>
            <w:r/>
          </w:p>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苏州市公共资源交易中心吴江分中心评标室（吴江区开平路998号三楼）</w:t>
            </w:r>
            <w:r/>
          </w:p>
          <w:p>
            <w:pPr>
              <w:jc w:val="left"/>
              <w:spacing w:line="400" w:lineRule="exact"/>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2669"/>
        </w:trPr>
        <w:tc>
          <w:tcPr>
            <w:tcBorders>
              <w:left w:val="single" w:color="000000" w:sz="4" w:space="0"/>
              <w:right w:val="single" w:color="000000" w:sz="4" w:space="0"/>
            </w:tcBorders>
            <w:tcW w:w="370" w:type="pct"/>
            <w:vAlign w:val="center"/>
            <w:textDirection w:val="lrTb"/>
            <w:noWrap w:val="false"/>
          </w:tcPr>
          <w:p>
            <w:pPr>
              <w:pStyle w:val="847"/>
              <w:jc w:val="center"/>
              <w:spacing w:line="400" w:lineRule="exact"/>
              <w:rPr>
                <w:rFonts w:ascii="宋体" w:cs="宋体"/>
                <w:color w:val="000000" w:themeColor="text1"/>
                <w:szCs w:val="21"/>
              </w:rPr>
            </w:pPr>
            <w:r>
              <w:rPr>
                <w:rFonts w:ascii="宋体" w:cs="宋体"/>
                <w:color w:val="000000" w:themeColor="text1"/>
                <w:szCs w:val="21"/>
              </w:rPr>
              <w:t xml:space="preserve">14</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成交服务费</w:t>
            </w:r>
            <w:r/>
          </w:p>
        </w:tc>
        <w:tc>
          <w:tcPr>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spacing w:line="380" w:lineRule="exact"/>
              <w:rPr>
                <w:rFonts w:ascii="宋体" w:hAnsi="宋体" w:cs="宋体"/>
                <w:color w:val="000000" w:themeColor="text1"/>
                <w:szCs w:val="21"/>
              </w:rPr>
            </w:pPr>
            <w:r/>
            <w:bookmarkStart w:id="0" w:name="OLE_LINK20"/>
            <w:r>
              <w:rPr>
                <w:rFonts w:hint="eastAsia" w:ascii="宋体" w:hAnsi="宋体" w:cs="宋体"/>
                <w:color w:val="000000" w:themeColor="text1"/>
                <w:szCs w:val="21"/>
              </w:rPr>
              <w:t xml:space="preserve">代理服务费按</w:t>
            </w:r>
            <w:bookmarkEnd w:id="0"/>
            <w:r>
              <w:rPr>
                <w:rFonts w:hint="eastAsia" w:ascii="宋体" w:hAnsi="宋体" w:cs="宋体"/>
                <w:color w:val="000000" w:themeColor="text1"/>
                <w:szCs w:val="21"/>
              </w:rPr>
              <w:t xml:space="preserve">中介超市收取</w:t>
            </w:r>
            <w:r>
              <w:rPr>
                <w:rFonts w:hint="eastAsia" w:ascii="宋体" w:hAnsi="宋体" w:cs="宋体"/>
                <w:color w:val="000000" w:themeColor="text1"/>
                <w:szCs w:val="21"/>
              </w:rPr>
              <w:t xml:space="preserve">,本项目代理服务费为</w:t>
            </w:r>
            <w:r>
              <w:rPr>
                <w:rFonts w:hint="eastAsia" w:ascii="宋体" w:hAnsi="宋体" w:cs="宋体"/>
                <w:color w:val="000000" w:themeColor="text1"/>
                <w:szCs w:val="21"/>
              </w:rPr>
              <w:t xml:space="preserve">人民币</w:t>
            </w:r>
            <w:r>
              <w:rPr>
                <w:rFonts w:hint="eastAsia" w:ascii="宋体" w:hAnsi="宋体" w:cs="宋体"/>
                <w:color w:val="000000" w:themeColor="text1"/>
                <w:szCs w:val="21"/>
              </w:rPr>
              <w:t xml:space="preserve">壹</w:t>
            </w:r>
            <w:r>
              <w:rPr>
                <w:rFonts w:hint="eastAsia" w:ascii="宋体" w:hAnsi="宋体" w:cs="宋体"/>
                <w:color w:val="000000" w:themeColor="text1"/>
                <w:szCs w:val="21"/>
              </w:rPr>
              <w:t xml:space="preserve">万</w:t>
            </w:r>
            <w:r>
              <w:rPr>
                <w:rFonts w:hint="eastAsia" w:ascii="宋体" w:hAnsi="宋体" w:cs="宋体"/>
                <w:color w:val="000000" w:themeColor="text1"/>
                <w:szCs w:val="21"/>
              </w:rPr>
              <w:t xml:space="preserve">叁仟贰佰</w:t>
            </w:r>
            <w:r>
              <w:rPr>
                <w:rFonts w:hint="eastAsia" w:ascii="宋体" w:hAnsi="宋体" w:cs="宋体"/>
                <w:color w:val="000000" w:themeColor="text1"/>
                <w:szCs w:val="21"/>
              </w:rPr>
              <w:t xml:space="preserve">元</w:t>
            </w:r>
            <w:r>
              <w:rPr>
                <w:rFonts w:hint="eastAsia" w:ascii="宋体" w:hAnsi="宋体" w:cs="宋体"/>
                <w:color w:val="000000" w:themeColor="text1"/>
                <w:szCs w:val="21"/>
              </w:rPr>
              <w:t xml:space="preserve">整（小写：</w:t>
            </w:r>
            <w:r>
              <w:rPr>
                <w:rFonts w:hint="eastAsia" w:ascii="宋体" w:hAnsi="宋体" w:cs="宋体"/>
                <w:color w:val="000000" w:themeColor="text1"/>
                <w:szCs w:val="21"/>
              </w:rPr>
              <w:t xml:space="preserve">13200</w:t>
            </w:r>
            <w:r>
              <w:rPr>
                <w:rFonts w:hint="eastAsia" w:ascii="宋体" w:hAnsi="宋体" w:cs="宋体"/>
                <w:color w:val="000000" w:themeColor="text1"/>
                <w:szCs w:val="21"/>
              </w:rPr>
              <w:t xml:space="preserve">.00元）</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由成交</w:t>
            </w:r>
            <w:r>
              <w:rPr>
                <w:rFonts w:hint="eastAsia" w:ascii="宋体" w:hAnsi="宋体" w:cs="宋体"/>
                <w:color w:val="000000" w:themeColor="text1"/>
                <w:szCs w:val="21"/>
              </w:rPr>
              <w:t xml:space="preserve">单位支付，在领取成交通知书时向采购代理机构一次性付清；请各供应商在报价时予以综合考虑。</w:t>
            </w:r>
            <w:r/>
          </w:p>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服务费交纳账户：苏州建苏工程咨询有限公司</w:t>
            </w:r>
            <w:r/>
          </w:p>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开户银行：中国建设银行股份有限公司苏州长三角一体化示范区分行营业部</w:t>
            </w:r>
            <w:r/>
          </w:p>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账   号：32201997636059500229</w:t>
            </w:r>
            <w:r/>
          </w:p>
        </w:tc>
      </w:tr>
    </w:tbl>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br w:type="page" w:clear="all"/>
      </w:r>
      <w:r/>
    </w:p>
    <w:p>
      <w:pPr>
        <w:jc w:val="center"/>
        <w:spacing w:after="240" w:line="800" w:lineRule="exact"/>
        <w:rPr>
          <w:rFonts w:ascii="宋体" w:hAnsi="宋体" w:cs="宋体"/>
          <w:b/>
          <w:color w:val="000000" w:themeColor="text1"/>
          <w:sz w:val="48"/>
          <w:szCs w:val="48"/>
        </w:rPr>
      </w:pPr>
      <w:r>
        <w:rPr>
          <w:rFonts w:hint="eastAsia" w:ascii="宋体" w:hAnsi="宋体" w:cs="宋体"/>
          <w:b/>
          <w:color w:val="000000" w:themeColor="text1"/>
          <w:sz w:val="48"/>
          <w:szCs w:val="48"/>
        </w:rPr>
        <w:t xml:space="preserve">目    录</w:t>
      </w:r>
      <w:r/>
    </w:p>
    <w:p>
      <w:pPr>
        <w:pStyle w:val="822"/>
        <w:ind w:firstLine="0"/>
        <w:spacing w:line="480" w:lineRule="auto"/>
        <w:tabs>
          <w:tab w:val="right" w:pos="9061" w:leader="dot"/>
        </w:tabs>
        <w:rPr>
          <w:rFonts w:ascii="宋体" w:hAnsi="宋体"/>
          <w:b/>
          <w:color w:val="000000" w:themeColor="text1"/>
          <w:sz w:val="36"/>
          <w:szCs w:val="36"/>
        </w:rPr>
      </w:pPr>
      <w:r>
        <w:rPr>
          <w:rFonts w:ascii="宋体" w:hAnsi="宋体" w:cs="宋体"/>
          <w:b/>
          <w:color w:val="000000" w:themeColor="text1"/>
          <w:sz w:val="32"/>
          <w:szCs w:val="32"/>
        </w:rPr>
        <w:fldChar w:fldCharType="begin"/>
      </w:r>
      <w:r>
        <w:rPr>
          <w:rFonts w:ascii="宋体" w:hAnsi="宋体" w:cs="宋体"/>
          <w:b/>
          <w:color w:val="000000" w:themeColor="text1"/>
          <w:sz w:val="32"/>
          <w:szCs w:val="32"/>
        </w:rPr>
        <w:instrText xml:space="preserve"> TOC \o "1-1" \h \z \u </w:instrText>
      </w:r>
      <w:r>
        <w:rPr>
          <w:rFonts w:ascii="宋体" w:hAnsi="宋体" w:cs="宋体"/>
          <w:b/>
          <w:color w:val="000000" w:themeColor="text1"/>
          <w:sz w:val="32"/>
          <w:szCs w:val="32"/>
        </w:rPr>
        <w:fldChar w:fldCharType="separate"/>
      </w:r>
      <w:hyperlink w:tooltip="#_Toc208902728" w:anchor="_Toc208902728" w:history="1">
        <w:r>
          <w:rPr>
            <w:rFonts w:hint="eastAsia" w:ascii="宋体" w:hAnsi="宋体"/>
            <w:b/>
            <w:color w:val="000000" w:themeColor="text1"/>
            <w:sz w:val="36"/>
            <w:szCs w:val="36"/>
          </w:rPr>
          <w:t xml:space="preserve">第一章</w:t>
        </w:r>
        <w:r>
          <w:rPr>
            <w:rFonts w:ascii="宋体" w:hAnsi="宋体"/>
            <w:b/>
            <w:color w:val="000000" w:themeColor="text1"/>
            <w:sz w:val="36"/>
            <w:szCs w:val="36"/>
          </w:rPr>
          <w:t xml:space="preserve"> </w:t>
        </w:r>
        <w:r>
          <w:rPr>
            <w:rFonts w:hint="eastAsia" w:ascii="宋体" w:hAnsi="宋体" w:cs="宋体"/>
            <w:b/>
            <w:color w:val="000000" w:themeColor="text1"/>
            <w:sz w:val="36"/>
            <w:szCs w:val="36"/>
          </w:rPr>
          <w:t xml:space="preserve">竞</w:t>
        </w:r>
        <w:r>
          <w:rPr>
            <w:rFonts w:hint="eastAsia" w:ascii="宋体" w:hAnsi="宋体" w:cs="MS Gothic"/>
            <w:b/>
            <w:color w:val="000000" w:themeColor="text1"/>
            <w:sz w:val="36"/>
            <w:szCs w:val="36"/>
          </w:rPr>
          <w:t xml:space="preserve">争性磋商公告</w:t>
        </w:r>
        <w:r>
          <w:rPr>
            <w:rFonts w:ascii="宋体" w:hAnsi="宋体"/>
            <w:b/>
            <w:color w:val="000000" w:themeColor="text1"/>
            <w:sz w:val="36"/>
            <w:szCs w:val="36"/>
          </w:rPr>
          <w:tab/>
        </w:r>
        <w:r>
          <w:rPr>
            <w:rFonts w:ascii="宋体" w:hAnsi="宋体"/>
            <w:b/>
            <w:color w:val="000000" w:themeColor="text1"/>
            <w:sz w:val="36"/>
            <w:szCs w:val="36"/>
          </w:rPr>
          <w:fldChar w:fldCharType="begin"/>
        </w:r>
        <w:r>
          <w:rPr>
            <w:rFonts w:ascii="宋体" w:hAnsi="宋体"/>
            <w:b/>
            <w:color w:val="000000" w:themeColor="text1"/>
            <w:sz w:val="36"/>
            <w:szCs w:val="36"/>
          </w:rPr>
          <w:instrText xml:space="preserve"> PAGEREF _Toc208902728 \h </w:instrText>
        </w:r>
        <w:r>
          <w:rPr>
            <w:rFonts w:ascii="宋体" w:hAnsi="宋体"/>
            <w:b/>
            <w:color w:val="000000" w:themeColor="text1"/>
            <w:sz w:val="36"/>
            <w:szCs w:val="36"/>
          </w:rPr>
        </w:r>
        <w:r>
          <w:rPr>
            <w:rFonts w:ascii="宋体" w:hAnsi="宋体"/>
            <w:b/>
            <w:color w:val="000000" w:themeColor="text1"/>
            <w:sz w:val="36"/>
            <w:szCs w:val="36"/>
          </w:rPr>
          <w:fldChar w:fldCharType="separate"/>
        </w:r>
        <w:r>
          <w:rPr>
            <w:rFonts w:ascii="宋体" w:hAnsi="宋体"/>
            <w:b/>
            <w:color w:val="000000" w:themeColor="text1"/>
            <w:sz w:val="36"/>
            <w:szCs w:val="36"/>
          </w:rPr>
          <w:t xml:space="preserve">5</w:t>
        </w:r>
        <w:r>
          <w:rPr>
            <w:rFonts w:ascii="宋体" w:hAnsi="宋体"/>
            <w:b/>
            <w:color w:val="000000" w:themeColor="text1"/>
            <w:sz w:val="36"/>
            <w:szCs w:val="36"/>
          </w:rPr>
          <w:fldChar w:fldCharType="end"/>
        </w:r>
      </w:hyperlink>
      <w:r/>
      <w:r/>
    </w:p>
    <w:p>
      <w:pPr>
        <w:pStyle w:val="822"/>
        <w:ind w:firstLine="0"/>
        <w:spacing w:line="480" w:lineRule="auto"/>
        <w:tabs>
          <w:tab w:val="right" w:pos="9061" w:leader="dot"/>
        </w:tabs>
        <w:rPr>
          <w:rFonts w:ascii="宋体" w:hAnsi="宋体"/>
          <w:b/>
          <w:color w:val="000000" w:themeColor="text1"/>
          <w:sz w:val="36"/>
          <w:szCs w:val="36"/>
        </w:rPr>
      </w:pPr>
      <w:r/>
      <w:hyperlink w:tooltip="#_Toc208902729" w:anchor="_Toc208902729" w:history="1">
        <w:r>
          <w:rPr>
            <w:rFonts w:hint="eastAsia" w:ascii="宋体" w:hAnsi="宋体"/>
            <w:b/>
            <w:color w:val="000000" w:themeColor="text1"/>
            <w:sz w:val="36"/>
            <w:szCs w:val="36"/>
          </w:rPr>
          <w:t xml:space="preserve">第二章</w:t>
        </w:r>
        <w:r>
          <w:rPr>
            <w:rFonts w:ascii="宋体" w:hAnsi="宋体"/>
            <w:b/>
            <w:color w:val="000000" w:themeColor="text1"/>
            <w:sz w:val="36"/>
            <w:szCs w:val="36"/>
          </w:rPr>
          <w:t xml:space="preserve"> </w:t>
        </w:r>
        <w:r>
          <w:rPr>
            <w:rFonts w:hint="eastAsia" w:ascii="宋体" w:hAnsi="宋体"/>
            <w:b/>
            <w:color w:val="000000" w:themeColor="text1"/>
            <w:sz w:val="36"/>
            <w:szCs w:val="36"/>
          </w:rPr>
          <w:t xml:space="preserve">磋商供</w:t>
        </w:r>
        <w:r>
          <w:rPr>
            <w:rFonts w:hint="eastAsia" w:ascii="宋体" w:hAnsi="宋体" w:cs="宋体"/>
            <w:b/>
            <w:color w:val="000000" w:themeColor="text1"/>
            <w:sz w:val="36"/>
            <w:szCs w:val="36"/>
          </w:rPr>
          <w:t xml:space="preserve">应</w:t>
        </w:r>
        <w:r>
          <w:rPr>
            <w:rFonts w:hint="eastAsia" w:ascii="宋体" w:hAnsi="宋体" w:cs="MS Gothic"/>
            <w:b/>
            <w:color w:val="000000" w:themeColor="text1"/>
            <w:sz w:val="36"/>
            <w:szCs w:val="36"/>
          </w:rPr>
          <w:t xml:space="preserve">商</w:t>
        </w:r>
        <w:r>
          <w:rPr>
            <w:rFonts w:hint="eastAsia" w:ascii="宋体" w:hAnsi="宋体" w:cs="宋体"/>
            <w:b/>
            <w:color w:val="000000" w:themeColor="text1"/>
            <w:sz w:val="36"/>
            <w:szCs w:val="36"/>
          </w:rPr>
          <w:t xml:space="preserve">须</w:t>
        </w:r>
        <w:r>
          <w:rPr>
            <w:rFonts w:hint="eastAsia" w:ascii="宋体" w:hAnsi="宋体" w:cs="MS Gothic"/>
            <w:b/>
            <w:color w:val="000000" w:themeColor="text1"/>
            <w:sz w:val="36"/>
            <w:szCs w:val="36"/>
          </w:rPr>
          <w:t xml:space="preserve">知</w:t>
        </w:r>
        <w:r>
          <w:rPr>
            <w:rFonts w:ascii="宋体" w:hAnsi="宋体"/>
            <w:b/>
            <w:color w:val="000000" w:themeColor="text1"/>
            <w:sz w:val="36"/>
            <w:szCs w:val="36"/>
          </w:rPr>
          <w:tab/>
        </w:r>
        <w:r>
          <w:rPr>
            <w:rFonts w:ascii="宋体" w:hAnsi="宋体"/>
            <w:b/>
            <w:color w:val="000000" w:themeColor="text1"/>
            <w:sz w:val="36"/>
            <w:szCs w:val="36"/>
          </w:rPr>
          <w:fldChar w:fldCharType="begin"/>
        </w:r>
        <w:r>
          <w:rPr>
            <w:rFonts w:ascii="宋体" w:hAnsi="宋体"/>
            <w:b/>
            <w:color w:val="000000" w:themeColor="text1"/>
            <w:sz w:val="36"/>
            <w:szCs w:val="36"/>
          </w:rPr>
          <w:instrText xml:space="preserve"> PAGEREF _Toc208902729 \h </w:instrText>
        </w:r>
        <w:r>
          <w:rPr>
            <w:rFonts w:ascii="宋体" w:hAnsi="宋体"/>
            <w:b/>
            <w:color w:val="000000" w:themeColor="text1"/>
            <w:sz w:val="36"/>
            <w:szCs w:val="36"/>
          </w:rPr>
        </w:r>
        <w:r>
          <w:rPr>
            <w:rFonts w:ascii="宋体" w:hAnsi="宋体"/>
            <w:b/>
            <w:color w:val="000000" w:themeColor="text1"/>
            <w:sz w:val="36"/>
            <w:szCs w:val="36"/>
          </w:rPr>
          <w:fldChar w:fldCharType="separate"/>
        </w:r>
        <w:r>
          <w:rPr>
            <w:rFonts w:ascii="宋体" w:hAnsi="宋体"/>
            <w:b/>
            <w:color w:val="000000" w:themeColor="text1"/>
            <w:sz w:val="36"/>
            <w:szCs w:val="36"/>
          </w:rPr>
          <w:t xml:space="preserve">9</w:t>
        </w:r>
        <w:r>
          <w:rPr>
            <w:rFonts w:ascii="宋体" w:hAnsi="宋体"/>
            <w:b/>
            <w:color w:val="000000" w:themeColor="text1"/>
            <w:sz w:val="36"/>
            <w:szCs w:val="36"/>
          </w:rPr>
          <w:fldChar w:fldCharType="end"/>
        </w:r>
      </w:hyperlink>
      <w:r/>
      <w:r/>
    </w:p>
    <w:p>
      <w:pPr>
        <w:pStyle w:val="822"/>
        <w:ind w:firstLine="0"/>
        <w:spacing w:line="480" w:lineRule="auto"/>
        <w:tabs>
          <w:tab w:val="right" w:pos="9061" w:leader="dot"/>
        </w:tabs>
        <w:rPr>
          <w:rFonts w:ascii="宋体" w:hAnsi="宋体"/>
          <w:b/>
          <w:color w:val="000000" w:themeColor="text1"/>
          <w:sz w:val="36"/>
          <w:szCs w:val="36"/>
        </w:rPr>
      </w:pPr>
      <w:r/>
      <w:hyperlink w:tooltip="#_Toc208902730" w:anchor="_Toc208902730" w:history="1">
        <w:r>
          <w:rPr>
            <w:rFonts w:hint="eastAsia" w:ascii="宋体" w:hAnsi="宋体"/>
            <w:b/>
            <w:color w:val="000000" w:themeColor="text1"/>
            <w:sz w:val="36"/>
            <w:szCs w:val="36"/>
          </w:rPr>
          <w:t xml:space="preserve">第三章</w:t>
        </w:r>
        <w:r>
          <w:rPr>
            <w:rFonts w:ascii="宋体" w:hAnsi="宋体"/>
            <w:b/>
            <w:color w:val="000000" w:themeColor="text1"/>
            <w:sz w:val="36"/>
            <w:szCs w:val="36"/>
          </w:rPr>
          <w:t xml:space="preserve"> </w:t>
        </w:r>
        <w:r>
          <w:rPr>
            <w:rFonts w:hint="eastAsia" w:ascii="宋体" w:hAnsi="宋体"/>
            <w:b/>
            <w:color w:val="000000" w:themeColor="text1"/>
            <w:sz w:val="36"/>
            <w:szCs w:val="36"/>
          </w:rPr>
          <w:t xml:space="preserve">采</w:t>
        </w:r>
        <w:r>
          <w:rPr>
            <w:rFonts w:hint="eastAsia" w:ascii="宋体" w:hAnsi="宋体" w:cs="宋体"/>
            <w:b/>
            <w:color w:val="000000" w:themeColor="text1"/>
            <w:sz w:val="36"/>
            <w:szCs w:val="36"/>
          </w:rPr>
          <w:t xml:space="preserve">购</w:t>
        </w:r>
        <w:r>
          <w:rPr>
            <w:rFonts w:hint="eastAsia" w:ascii="宋体" w:hAnsi="宋体" w:cs="MS Gothic"/>
            <w:b/>
            <w:color w:val="000000" w:themeColor="text1"/>
            <w:sz w:val="36"/>
            <w:szCs w:val="36"/>
          </w:rPr>
          <w:t xml:space="preserve">需求</w:t>
        </w:r>
        <w:r>
          <w:rPr>
            <w:rFonts w:ascii="宋体" w:hAnsi="宋体"/>
            <w:b/>
            <w:color w:val="000000" w:themeColor="text1"/>
            <w:sz w:val="36"/>
            <w:szCs w:val="36"/>
          </w:rPr>
          <w:tab/>
        </w:r>
        <w:r>
          <w:rPr>
            <w:rFonts w:ascii="宋体" w:hAnsi="宋体"/>
            <w:b/>
            <w:color w:val="000000" w:themeColor="text1"/>
            <w:sz w:val="36"/>
            <w:szCs w:val="36"/>
          </w:rPr>
          <w:fldChar w:fldCharType="begin"/>
        </w:r>
        <w:r>
          <w:rPr>
            <w:rFonts w:ascii="宋体" w:hAnsi="宋体"/>
            <w:b/>
            <w:color w:val="000000" w:themeColor="text1"/>
            <w:sz w:val="36"/>
            <w:szCs w:val="36"/>
          </w:rPr>
          <w:instrText xml:space="preserve"> PAGEREF _Toc208902730 \h </w:instrText>
        </w:r>
        <w:r>
          <w:rPr>
            <w:rFonts w:ascii="宋体" w:hAnsi="宋体"/>
            <w:b/>
            <w:color w:val="000000" w:themeColor="text1"/>
            <w:sz w:val="36"/>
            <w:szCs w:val="36"/>
          </w:rPr>
        </w:r>
        <w:r>
          <w:rPr>
            <w:rFonts w:ascii="宋体" w:hAnsi="宋体"/>
            <w:b/>
            <w:color w:val="000000" w:themeColor="text1"/>
            <w:sz w:val="36"/>
            <w:szCs w:val="36"/>
          </w:rPr>
          <w:fldChar w:fldCharType="separate"/>
        </w:r>
        <w:r>
          <w:rPr>
            <w:rFonts w:ascii="宋体" w:hAnsi="宋体"/>
            <w:b/>
            <w:color w:val="000000" w:themeColor="text1"/>
            <w:sz w:val="36"/>
            <w:szCs w:val="36"/>
          </w:rPr>
          <w:t xml:space="preserve">21</w:t>
        </w:r>
        <w:r>
          <w:rPr>
            <w:rFonts w:ascii="宋体" w:hAnsi="宋体"/>
            <w:b/>
            <w:color w:val="000000" w:themeColor="text1"/>
            <w:sz w:val="36"/>
            <w:szCs w:val="36"/>
          </w:rPr>
          <w:fldChar w:fldCharType="end"/>
        </w:r>
      </w:hyperlink>
      <w:r/>
      <w:r/>
    </w:p>
    <w:p>
      <w:pPr>
        <w:pStyle w:val="822"/>
        <w:ind w:firstLine="0"/>
        <w:spacing w:line="480" w:lineRule="auto"/>
        <w:tabs>
          <w:tab w:val="right" w:pos="9061" w:leader="dot"/>
        </w:tabs>
        <w:rPr>
          <w:rFonts w:ascii="宋体" w:hAnsi="宋体"/>
          <w:b/>
          <w:color w:val="000000" w:themeColor="text1"/>
          <w:sz w:val="36"/>
          <w:szCs w:val="36"/>
        </w:rPr>
      </w:pPr>
      <w:r/>
      <w:hyperlink w:tooltip="#_Toc208902731" w:anchor="_Toc208902731" w:history="1">
        <w:r>
          <w:rPr>
            <w:rFonts w:hint="eastAsia" w:ascii="宋体" w:hAnsi="宋体"/>
            <w:b/>
            <w:color w:val="000000" w:themeColor="text1"/>
            <w:sz w:val="36"/>
            <w:szCs w:val="36"/>
          </w:rPr>
          <w:t xml:space="preserve">第四章</w:t>
        </w:r>
        <w:r>
          <w:rPr>
            <w:rFonts w:ascii="宋体" w:hAnsi="宋体"/>
            <w:b/>
            <w:color w:val="000000" w:themeColor="text1"/>
            <w:sz w:val="36"/>
            <w:szCs w:val="36"/>
          </w:rPr>
          <w:t xml:space="preserve"> </w:t>
        </w:r>
        <w:r>
          <w:rPr>
            <w:rFonts w:hint="eastAsia" w:ascii="宋体" w:hAnsi="宋体" w:cs="宋体"/>
            <w:b/>
            <w:color w:val="000000" w:themeColor="text1"/>
            <w:sz w:val="36"/>
            <w:szCs w:val="36"/>
          </w:rPr>
          <w:t xml:space="preserve">评审</w:t>
        </w:r>
        <w:r>
          <w:rPr>
            <w:rFonts w:hint="eastAsia" w:ascii="宋体" w:hAnsi="宋体" w:cs="MS Gothic"/>
            <w:b/>
            <w:color w:val="000000" w:themeColor="text1"/>
            <w:sz w:val="36"/>
            <w:szCs w:val="36"/>
          </w:rPr>
          <w:t xml:space="preserve">方法及</w:t>
        </w:r>
        <w:r>
          <w:rPr>
            <w:rFonts w:hint="eastAsia" w:ascii="宋体" w:hAnsi="宋体" w:cs="宋体"/>
            <w:b/>
            <w:color w:val="000000" w:themeColor="text1"/>
            <w:sz w:val="36"/>
            <w:szCs w:val="36"/>
          </w:rPr>
          <w:t xml:space="preserve">评</w:t>
        </w:r>
        <w:r>
          <w:rPr>
            <w:rFonts w:hint="eastAsia" w:ascii="宋体" w:hAnsi="宋体" w:cs="MS Gothic"/>
            <w:b/>
            <w:color w:val="000000" w:themeColor="text1"/>
            <w:sz w:val="36"/>
            <w:szCs w:val="36"/>
          </w:rPr>
          <w:t xml:space="preserve">分</w:t>
        </w:r>
        <w:r>
          <w:rPr>
            <w:rFonts w:hint="eastAsia" w:ascii="宋体" w:hAnsi="宋体" w:cs="宋体"/>
            <w:b/>
            <w:color w:val="000000" w:themeColor="text1"/>
            <w:sz w:val="36"/>
            <w:szCs w:val="36"/>
          </w:rPr>
          <w:t xml:space="preserve">标</w:t>
        </w:r>
        <w:r>
          <w:rPr>
            <w:rFonts w:hint="eastAsia" w:ascii="宋体" w:hAnsi="宋体" w:cs="MS Gothic"/>
            <w:b/>
            <w:color w:val="000000" w:themeColor="text1"/>
            <w:sz w:val="36"/>
            <w:szCs w:val="36"/>
          </w:rPr>
          <w:t xml:space="preserve">准</w:t>
        </w:r>
        <w:r>
          <w:rPr>
            <w:rFonts w:ascii="宋体" w:hAnsi="宋体"/>
            <w:b/>
            <w:color w:val="000000" w:themeColor="text1"/>
            <w:sz w:val="36"/>
            <w:szCs w:val="36"/>
          </w:rPr>
          <w:tab/>
        </w:r>
        <w:r>
          <w:rPr>
            <w:rFonts w:ascii="宋体" w:hAnsi="宋体"/>
            <w:b/>
            <w:color w:val="000000" w:themeColor="text1"/>
            <w:sz w:val="36"/>
            <w:szCs w:val="36"/>
          </w:rPr>
          <w:fldChar w:fldCharType="begin"/>
        </w:r>
        <w:r>
          <w:rPr>
            <w:rFonts w:ascii="宋体" w:hAnsi="宋体"/>
            <w:b/>
            <w:color w:val="000000" w:themeColor="text1"/>
            <w:sz w:val="36"/>
            <w:szCs w:val="36"/>
          </w:rPr>
          <w:instrText xml:space="preserve"> PAGEREF _Toc208902731 \h </w:instrText>
        </w:r>
        <w:r>
          <w:rPr>
            <w:rFonts w:ascii="宋体" w:hAnsi="宋体"/>
            <w:b/>
            <w:color w:val="000000" w:themeColor="text1"/>
            <w:sz w:val="36"/>
            <w:szCs w:val="36"/>
          </w:rPr>
        </w:r>
        <w:r>
          <w:rPr>
            <w:rFonts w:ascii="宋体" w:hAnsi="宋体"/>
            <w:b/>
            <w:color w:val="000000" w:themeColor="text1"/>
            <w:sz w:val="36"/>
            <w:szCs w:val="36"/>
          </w:rPr>
          <w:fldChar w:fldCharType="separate"/>
        </w:r>
        <w:r>
          <w:rPr>
            <w:rFonts w:ascii="宋体" w:hAnsi="宋体"/>
            <w:b/>
            <w:color w:val="000000" w:themeColor="text1"/>
            <w:sz w:val="36"/>
            <w:szCs w:val="36"/>
          </w:rPr>
          <w:t xml:space="preserve">28</w:t>
        </w:r>
        <w:r>
          <w:rPr>
            <w:rFonts w:ascii="宋体" w:hAnsi="宋体"/>
            <w:b/>
            <w:color w:val="000000" w:themeColor="text1"/>
            <w:sz w:val="36"/>
            <w:szCs w:val="36"/>
          </w:rPr>
          <w:fldChar w:fldCharType="end"/>
        </w:r>
      </w:hyperlink>
      <w:r/>
      <w:r/>
    </w:p>
    <w:p>
      <w:pPr>
        <w:pStyle w:val="822"/>
        <w:ind w:firstLine="0"/>
        <w:spacing w:line="480" w:lineRule="auto"/>
        <w:tabs>
          <w:tab w:val="right" w:pos="9061" w:leader="dot"/>
        </w:tabs>
        <w:rPr>
          <w:rFonts w:ascii="宋体" w:hAnsi="宋体"/>
          <w:b/>
          <w:color w:val="000000" w:themeColor="text1"/>
          <w:sz w:val="36"/>
          <w:szCs w:val="36"/>
        </w:rPr>
      </w:pPr>
      <w:r/>
      <w:hyperlink w:tooltip="#_Toc208902732" w:anchor="_Toc208902732" w:history="1">
        <w:r>
          <w:rPr>
            <w:rFonts w:hint="eastAsia" w:ascii="宋体" w:hAnsi="宋体"/>
            <w:b/>
            <w:color w:val="000000" w:themeColor="text1"/>
            <w:sz w:val="36"/>
            <w:szCs w:val="36"/>
          </w:rPr>
          <w:t xml:space="preserve">第五章</w:t>
        </w:r>
        <w:r>
          <w:rPr>
            <w:rFonts w:ascii="宋体" w:hAnsi="宋体"/>
            <w:b/>
            <w:color w:val="000000" w:themeColor="text1"/>
            <w:sz w:val="36"/>
            <w:szCs w:val="36"/>
          </w:rPr>
          <w:t xml:space="preserve"> </w:t>
        </w:r>
        <w:r>
          <w:rPr>
            <w:rFonts w:hint="eastAsia" w:ascii="宋体" w:hAnsi="宋体"/>
            <w:b/>
            <w:color w:val="000000" w:themeColor="text1"/>
            <w:sz w:val="36"/>
            <w:szCs w:val="36"/>
          </w:rPr>
          <w:t xml:space="preserve">合同主要条款</w:t>
        </w:r>
        <w:r>
          <w:rPr>
            <w:rFonts w:ascii="宋体" w:hAnsi="宋体"/>
            <w:b/>
            <w:color w:val="000000" w:themeColor="text1"/>
            <w:sz w:val="36"/>
            <w:szCs w:val="36"/>
          </w:rPr>
          <w:tab/>
        </w:r>
        <w:r>
          <w:rPr>
            <w:rFonts w:ascii="宋体" w:hAnsi="宋体"/>
            <w:b/>
            <w:color w:val="000000" w:themeColor="text1"/>
            <w:sz w:val="36"/>
            <w:szCs w:val="36"/>
          </w:rPr>
          <w:fldChar w:fldCharType="begin"/>
        </w:r>
        <w:r>
          <w:rPr>
            <w:rFonts w:ascii="宋体" w:hAnsi="宋体"/>
            <w:b/>
            <w:color w:val="000000" w:themeColor="text1"/>
            <w:sz w:val="36"/>
            <w:szCs w:val="36"/>
          </w:rPr>
          <w:instrText xml:space="preserve"> PAGEREF _Toc208902732 \h </w:instrText>
        </w:r>
        <w:r>
          <w:rPr>
            <w:rFonts w:ascii="宋体" w:hAnsi="宋体"/>
            <w:b/>
            <w:color w:val="000000" w:themeColor="text1"/>
            <w:sz w:val="36"/>
            <w:szCs w:val="36"/>
          </w:rPr>
        </w:r>
        <w:r>
          <w:rPr>
            <w:rFonts w:ascii="宋体" w:hAnsi="宋体"/>
            <w:b/>
            <w:color w:val="000000" w:themeColor="text1"/>
            <w:sz w:val="36"/>
            <w:szCs w:val="36"/>
          </w:rPr>
          <w:fldChar w:fldCharType="separate"/>
        </w:r>
        <w:r>
          <w:rPr>
            <w:rFonts w:ascii="宋体" w:hAnsi="宋体"/>
            <w:b/>
            <w:color w:val="000000" w:themeColor="text1"/>
            <w:sz w:val="36"/>
            <w:szCs w:val="36"/>
          </w:rPr>
          <w:t xml:space="preserve">33</w:t>
        </w:r>
        <w:r>
          <w:rPr>
            <w:rFonts w:ascii="宋体" w:hAnsi="宋体"/>
            <w:b/>
            <w:color w:val="000000" w:themeColor="text1"/>
            <w:sz w:val="36"/>
            <w:szCs w:val="36"/>
          </w:rPr>
          <w:fldChar w:fldCharType="end"/>
        </w:r>
      </w:hyperlink>
      <w:r/>
      <w:r/>
    </w:p>
    <w:p>
      <w:pPr>
        <w:pStyle w:val="822"/>
        <w:ind w:firstLine="0"/>
        <w:spacing w:line="480" w:lineRule="auto"/>
        <w:tabs>
          <w:tab w:val="right" w:pos="9061" w:leader="dot"/>
        </w:tabs>
        <w:rPr>
          <w:rFonts w:ascii="宋体" w:hAnsi="宋体"/>
          <w:color w:val="000000" w:themeColor="text1"/>
          <w:sz w:val="21"/>
          <w:szCs w:val="22"/>
        </w:rPr>
      </w:pPr>
      <w:r/>
      <w:hyperlink w:tooltip="#_Toc208902733" w:anchor="_Toc208902733" w:history="1">
        <w:r>
          <w:rPr>
            <w:rFonts w:hint="eastAsia" w:ascii="宋体" w:hAnsi="宋体"/>
            <w:b/>
            <w:color w:val="000000" w:themeColor="text1"/>
            <w:sz w:val="36"/>
            <w:szCs w:val="36"/>
          </w:rPr>
          <w:t xml:space="preserve">第六章</w:t>
        </w:r>
        <w:r>
          <w:rPr>
            <w:rFonts w:ascii="宋体" w:hAnsi="宋体"/>
            <w:b/>
            <w:color w:val="000000" w:themeColor="text1"/>
            <w:sz w:val="36"/>
            <w:szCs w:val="36"/>
          </w:rPr>
          <w:t xml:space="preserve"> </w:t>
        </w:r>
        <w:r>
          <w:rPr>
            <w:rFonts w:hint="eastAsia" w:ascii="宋体" w:hAnsi="宋体"/>
            <w:b/>
            <w:color w:val="000000" w:themeColor="text1"/>
            <w:sz w:val="36"/>
            <w:szCs w:val="36"/>
          </w:rPr>
          <w:t xml:space="preserve">附件格式</w:t>
        </w:r>
        <w:r>
          <w:rPr>
            <w:rFonts w:ascii="宋体" w:hAnsi="宋体"/>
            <w:b/>
            <w:color w:val="000000" w:themeColor="text1"/>
            <w:sz w:val="36"/>
            <w:szCs w:val="36"/>
          </w:rPr>
          <w:tab/>
        </w:r>
        <w:r>
          <w:rPr>
            <w:rFonts w:ascii="宋体" w:hAnsi="宋体"/>
            <w:b/>
            <w:color w:val="000000" w:themeColor="text1"/>
            <w:sz w:val="36"/>
            <w:szCs w:val="36"/>
          </w:rPr>
          <w:fldChar w:fldCharType="begin"/>
        </w:r>
        <w:r>
          <w:rPr>
            <w:rFonts w:ascii="宋体" w:hAnsi="宋体"/>
            <w:b/>
            <w:color w:val="000000" w:themeColor="text1"/>
            <w:sz w:val="36"/>
            <w:szCs w:val="36"/>
          </w:rPr>
          <w:instrText xml:space="preserve"> PAGEREF _Toc208902733 \h </w:instrText>
        </w:r>
        <w:r>
          <w:rPr>
            <w:rFonts w:ascii="宋体" w:hAnsi="宋体"/>
            <w:b/>
            <w:color w:val="000000" w:themeColor="text1"/>
            <w:sz w:val="36"/>
            <w:szCs w:val="36"/>
          </w:rPr>
        </w:r>
        <w:r>
          <w:rPr>
            <w:rFonts w:ascii="宋体" w:hAnsi="宋体"/>
            <w:b/>
            <w:color w:val="000000" w:themeColor="text1"/>
            <w:sz w:val="36"/>
            <w:szCs w:val="36"/>
          </w:rPr>
          <w:fldChar w:fldCharType="separate"/>
        </w:r>
        <w:r>
          <w:rPr>
            <w:rFonts w:ascii="宋体" w:hAnsi="宋体"/>
            <w:b/>
            <w:color w:val="000000" w:themeColor="text1"/>
            <w:sz w:val="36"/>
            <w:szCs w:val="36"/>
          </w:rPr>
          <w:t xml:space="preserve">43</w:t>
        </w:r>
        <w:r>
          <w:rPr>
            <w:rFonts w:ascii="宋体" w:hAnsi="宋体"/>
            <w:b/>
            <w:color w:val="000000" w:themeColor="text1"/>
            <w:sz w:val="36"/>
            <w:szCs w:val="36"/>
          </w:rPr>
          <w:fldChar w:fldCharType="end"/>
        </w:r>
      </w:hyperlink>
      <w:r/>
      <w:r/>
    </w:p>
    <w:p>
      <w:pPr>
        <w:pStyle w:val="755"/>
        <w:jc w:val="center"/>
        <w:spacing w:before="0" w:after="0" w:line="480" w:lineRule="auto"/>
        <w:rPr>
          <w:rFonts w:ascii="宋体" w:hAnsi="宋体" w:eastAsia="宋体"/>
          <w:color w:val="000000" w:themeColor="text1"/>
          <w:sz w:val="36"/>
          <w:szCs w:val="36"/>
        </w:rPr>
      </w:pPr>
      <w:r>
        <w:rPr>
          <w:rFonts w:ascii="宋体" w:hAnsi="宋体" w:eastAsia="宋体"/>
          <w:color w:val="000000" w:themeColor="text1"/>
          <w:sz w:val="32"/>
          <w:szCs w:val="32"/>
        </w:rPr>
        <w:fldChar w:fldCharType="end"/>
      </w:r>
      <w:bookmarkStart w:id="1" w:name="_GoBack"/>
      <w:r/>
      <w:bookmarkEnd w:id="1"/>
      <w:r>
        <w:rPr>
          <w:rFonts w:ascii="宋体" w:hAnsi="宋体" w:eastAsia="宋体"/>
          <w:color w:val="000000" w:themeColor="text1"/>
        </w:rPr>
        <w:br w:type="page" w:clear="all"/>
      </w:r>
      <w:bookmarkStart w:id="2" w:name="_Toc208902728"/>
      <w:r>
        <w:rPr>
          <w:rFonts w:hint="eastAsia" w:ascii="宋体" w:hAnsi="宋体" w:eastAsia="宋体"/>
          <w:color w:val="000000" w:themeColor="text1"/>
          <w:sz w:val="36"/>
          <w:szCs w:val="36"/>
        </w:rPr>
        <w:t xml:space="preserve">第一章 竞争性磋商公告</w:t>
      </w:r>
      <w:bookmarkEnd w:id="2"/>
      <w:r/>
      <w:r/>
    </w:p>
    <w:p>
      <w:pPr>
        <w:ind w:firstLine="420"/>
        <w:jc w:val="left"/>
        <w:spacing w:line="400" w:lineRule="exact"/>
        <w:rPr>
          <w:rFonts w:ascii="宋体" w:hAnsi="宋体" w:cs="宋体"/>
          <w:color w:val="000000" w:themeColor="text1"/>
          <w:szCs w:val="21"/>
          <w:lang w:val="zh-CN"/>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lang w:val="zh-CN"/>
        </w:rPr>
        <w:t xml:space="preserve">项目概况</w:t>
      </w:r>
      <w:r/>
    </w:p>
    <w:p>
      <w:pPr>
        <w:ind w:firstLine="420"/>
        <w:jc w:val="left"/>
        <w:spacing w:line="400" w:lineRule="exact"/>
        <w:rPr>
          <w:rFonts w:ascii="宋体" w:hAnsi="宋体" w:cs="宋体"/>
          <w:color w:val="000000" w:themeColor="text1"/>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rPr>
        <w:t xml:space="preserve">平望派出所2026年食堂物资配送服务</w:t>
      </w:r>
      <w:r>
        <w:rPr>
          <w:rFonts w:ascii="宋体" w:hAnsi="宋体" w:cs="宋体"/>
          <w:color w:val="000000" w:themeColor="text1"/>
          <w:szCs w:val="21"/>
        </w:rPr>
        <w:t xml:space="preserve">JSZC-320509-JJJS-C2026-0004</w:t>
      </w:r>
      <w:r>
        <w:rPr>
          <w:rFonts w:hint="eastAsia" w:ascii="宋体" w:hAnsi="宋体" w:cs="宋体"/>
          <w:color w:val="000000" w:themeColor="text1"/>
          <w:szCs w:val="21"/>
        </w:rPr>
        <w:t xml:space="preserve">采购项目</w:t>
      </w:r>
      <w:r>
        <w:rPr>
          <w:rFonts w:hint="eastAsia" w:ascii="宋体" w:hAnsi="宋体" w:cs="宋体"/>
          <w:color w:val="000000" w:themeColor="text1"/>
          <w:szCs w:val="21"/>
          <w:lang w:val="zh-CN"/>
        </w:rPr>
        <w:t xml:space="preserve">的潜在</w:t>
      </w:r>
      <w:r>
        <w:rPr>
          <w:rFonts w:hint="eastAsia" w:ascii="宋体" w:hAnsi="宋体" w:cs="宋体"/>
          <w:color w:val="000000" w:themeColor="text1"/>
          <w:szCs w:val="21"/>
        </w:rPr>
        <w:t xml:space="preserve">供应商</w:t>
      </w:r>
      <w:r>
        <w:rPr>
          <w:rFonts w:hint="eastAsia" w:ascii="宋体" w:hAnsi="宋体" w:cs="宋体"/>
          <w:color w:val="000000" w:themeColor="text1"/>
          <w:szCs w:val="21"/>
          <w:lang w:val="zh-CN"/>
        </w:rPr>
        <w:t xml:space="preserve">应</w:t>
      </w:r>
      <w:r>
        <w:rPr>
          <w:rFonts w:hint="eastAsia" w:ascii="宋体" w:hAnsi="宋体" w:cs="宋体"/>
          <w:color w:val="000000" w:themeColor="text1"/>
          <w:szCs w:val="21"/>
        </w:rPr>
        <w:t xml:space="preserve">在“苏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”系统（网址：</w:t>
      </w:r>
      <w:hyperlink r:id="rId16" w:tooltip="http://jszfcg.jsczt.cn/）获取采购文件，并于2026-06-%20%2009" w:history="1">
        <w:r>
          <w:rPr>
            <w:rStyle w:val="840"/>
            <w:rFonts w:hint="eastAsia" w:ascii="宋体" w:hAnsi="宋体" w:cs="宋体"/>
            <w:szCs w:val="21"/>
          </w:rPr>
          <w:t xml:space="preserve">http://jszfcg.jsczt.cn/）</w:t>
        </w:r>
        <w:r>
          <w:rPr>
            <w:rStyle w:val="840"/>
            <w:rFonts w:hint="eastAsia" w:ascii="宋体" w:hAnsi="宋体" w:cs="宋体"/>
            <w:szCs w:val="21"/>
            <w:lang w:val="zh-CN"/>
          </w:rPr>
          <w:t xml:space="preserve">获取</w:t>
        </w:r>
        <w:r>
          <w:rPr>
            <w:rStyle w:val="840"/>
            <w:rFonts w:hint="eastAsia" w:ascii="宋体" w:hAnsi="宋体" w:cs="宋体"/>
            <w:szCs w:val="21"/>
          </w:rPr>
          <w:t xml:space="preserve">采购</w:t>
        </w:r>
        <w:r>
          <w:rPr>
            <w:rStyle w:val="840"/>
            <w:rFonts w:hint="eastAsia" w:ascii="宋体" w:hAnsi="宋体" w:cs="宋体"/>
            <w:szCs w:val="21"/>
            <w:lang w:val="zh-CN"/>
          </w:rPr>
          <w:t xml:space="preserve">文件，并于202</w:t>
        </w:r>
        <w:r>
          <w:rPr>
            <w:rStyle w:val="840"/>
            <w:rFonts w:ascii="宋体" w:hAnsi="宋体" w:cs="宋体"/>
            <w:szCs w:val="21"/>
            <w:lang w:val="zh-CN"/>
          </w:rPr>
          <w:t xml:space="preserve">6</w:t>
        </w:r>
        <w:r>
          <w:rPr>
            <w:rStyle w:val="840"/>
            <w:rFonts w:hint="eastAsia" w:ascii="宋体" w:hAnsi="宋体" w:cs="宋体"/>
            <w:szCs w:val="21"/>
            <w:lang w:val="zh-CN"/>
          </w:rPr>
          <w:t xml:space="preserve">-</w:t>
        </w:r>
        <w:r>
          <w:rPr>
            <w:rStyle w:val="840"/>
            <w:rFonts w:ascii="宋体" w:hAnsi="宋体" w:cs="宋体"/>
            <w:szCs w:val="21"/>
            <w:lang w:val="zh-CN"/>
          </w:rPr>
          <w:t xml:space="preserve">0</w:t>
        </w:r>
        <w:r>
          <w:rPr>
            <w:rStyle w:val="840"/>
            <w:rFonts w:hint="eastAsia" w:ascii="宋体" w:hAnsi="宋体" w:cs="宋体"/>
            <w:szCs w:val="21"/>
            <w:lang w:val="zh-CN"/>
          </w:rPr>
          <w:t xml:space="preserve">6-  </w:t>
        </w:r>
        <w:r>
          <w:rPr>
            <w:rStyle w:val="840"/>
            <w:rFonts w:hint="eastAsia" w:ascii="宋体" w:hAnsi="宋体" w:cs="宋体"/>
            <w:szCs w:val="21"/>
          </w:rPr>
          <w:t xml:space="preserve">09</w:t>
        </w:r>
      </w:hyperlink>
      <w:r>
        <w:rPr>
          <w:rFonts w:hint="eastAsia" w:ascii="宋体" w:hAnsi="宋体" w:cs="宋体"/>
          <w:color w:val="000000" w:themeColor="text1"/>
          <w:szCs w:val="21"/>
        </w:rPr>
        <w:t xml:space="preserve">：</w:t>
      </w:r>
      <w:r>
        <w:rPr>
          <w:rFonts w:hint="eastAsia" w:ascii="宋体" w:hAnsi="宋体" w:cs="宋体"/>
          <w:color w:val="000000" w:themeColor="text1"/>
          <w:szCs w:val="21"/>
          <w:lang w:val="zh-CN"/>
        </w:rPr>
        <w:t xml:space="preserve">30（北京时间）前提交响应文件。</w:t>
      </w:r>
      <w:r/>
    </w:p>
    <w:p>
      <w:pPr>
        <w:ind w:firstLine="422"/>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一、项目基本情况</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项目编号：</w:t>
      </w:r>
      <w:r>
        <w:rPr>
          <w:rFonts w:ascii="宋体" w:hAnsi="宋体" w:cs="宋体"/>
          <w:bCs/>
          <w:color w:val="000000" w:themeColor="text1"/>
          <w:szCs w:val="21"/>
        </w:rPr>
        <w:t xml:space="preserve">JSZC-320509-JJJS-C2026-0004</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项目名称：</w:t>
      </w:r>
      <w:r>
        <w:rPr>
          <w:rFonts w:hint="eastAsia" w:ascii="宋体" w:hAnsi="宋体" w:cs="宋体"/>
          <w:color w:val="000000" w:themeColor="text1"/>
          <w:szCs w:val="21"/>
        </w:rPr>
        <w:t xml:space="preserve">平望派出所2026年食堂物资配送服务</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采购方式：竞争性磋商</w:t>
      </w:r>
      <w:r/>
    </w:p>
    <w:p>
      <w:pPr>
        <w:ind w:firstLine="420"/>
        <w:spacing w:line="400" w:lineRule="exact"/>
        <w:rPr>
          <w:rFonts w:ascii="宋体" w:hAnsi="宋体" w:cs="宋体"/>
          <w:color w:val="000000" w:themeColor="text1"/>
          <w:szCs w:val="21"/>
        </w:rPr>
      </w:pPr>
      <w:r>
        <w:rPr>
          <w:rFonts w:hint="eastAsia" w:ascii="宋体" w:hAnsi="宋体" w:cs="宋体"/>
          <w:bCs/>
          <w:color w:val="000000" w:themeColor="text1"/>
          <w:szCs w:val="21"/>
        </w:rPr>
        <w:t xml:space="preserve">预算金额（最高限价）：</w:t>
      </w:r>
      <w:r>
        <w:rPr>
          <w:rFonts w:hint="eastAsia" w:ascii="宋体" w:hAnsi="宋体" w:cs="宋体"/>
          <w:color w:val="000000" w:themeColor="text1"/>
          <w:szCs w:val="21"/>
        </w:rPr>
        <w:t xml:space="preserve">人民币壹佰伍拾万元整（小写：150</w:t>
      </w:r>
      <w:r>
        <w:rPr>
          <w:rFonts w:ascii="宋体" w:hAnsi="宋体" w:cs="宋体"/>
          <w:color w:val="000000" w:themeColor="text1"/>
          <w:szCs w:val="21"/>
        </w:rPr>
        <w:t xml:space="preserve">0</w:t>
      </w:r>
      <w:r>
        <w:rPr>
          <w:rFonts w:hint="eastAsia" w:ascii="宋体" w:hAnsi="宋体" w:cs="宋体"/>
          <w:color w:val="000000" w:themeColor="text1"/>
          <w:szCs w:val="21"/>
        </w:rPr>
        <w:t xml:space="preserve">000.00元）</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采购需求：</w:t>
      </w:r>
      <w:r>
        <w:rPr>
          <w:rFonts w:hint="eastAsia" w:ascii="宋体" w:hAnsi="宋体" w:cs="宋体"/>
          <w:bCs/>
          <w:color w:val="000000" w:themeColor="text1"/>
          <w:szCs w:val="21"/>
        </w:rPr>
        <w:t xml:space="preserve">对</w:t>
      </w:r>
      <w:r>
        <w:rPr>
          <w:rFonts w:hint="eastAsia" w:ascii="宋体" w:hAnsi="宋体" w:cs="宋体"/>
          <w:bCs/>
          <w:color w:val="000000" w:themeColor="text1"/>
          <w:szCs w:val="21"/>
        </w:rPr>
        <w:t xml:space="preserve">平望派出所涉及的</w:t>
      </w:r>
      <w:r>
        <w:rPr>
          <w:rFonts w:hint="eastAsia" w:ascii="宋体" w:hAnsi="宋体" w:cs="宋体"/>
          <w:bCs/>
          <w:color w:val="000000" w:themeColor="text1"/>
          <w:szCs w:val="21"/>
        </w:rPr>
        <w:t xml:space="preserve">物资</w:t>
      </w:r>
      <w:r>
        <w:rPr>
          <w:rFonts w:hint="eastAsia" w:ascii="宋体" w:hAnsi="宋体" w:cs="宋体"/>
          <w:bCs/>
          <w:color w:val="000000" w:themeColor="text1"/>
          <w:szCs w:val="21"/>
        </w:rPr>
        <w:t xml:space="preserve">（涵盖蔬菜、肉禽、水产、粮油、调料、水果类、奶制品</w:t>
      </w:r>
      <w:r>
        <w:rPr>
          <w:rFonts w:hint="eastAsia" w:ascii="宋体" w:hAnsi="宋体" w:cs="宋体"/>
          <w:bCs/>
          <w:color w:val="000000" w:themeColor="text1"/>
          <w:szCs w:val="21"/>
        </w:rPr>
        <w:t xml:space="preserve">等类别）向社会采购供货及配送服务</w:t>
      </w:r>
      <w:r>
        <w:rPr>
          <w:rFonts w:hint="eastAsia" w:ascii="宋体" w:hAnsi="宋体" w:cs="宋体"/>
          <w:bCs/>
          <w:color w:val="000000" w:themeColor="text1"/>
          <w:szCs w:val="21"/>
        </w:rPr>
        <w:t xml:space="preserve">，具体详见磋商文件第三章。</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合同履行期限（服务期限）：</w:t>
      </w:r>
      <w:r>
        <w:rPr>
          <w:rFonts w:hint="eastAsia" w:ascii="宋体" w:hAnsi="宋体"/>
          <w:color w:val="000000" w:themeColor="text1"/>
          <w:szCs w:val="21"/>
        </w:rPr>
        <w:t xml:space="preserve">自合同签订之日起</w:t>
      </w:r>
      <w:r>
        <w:rPr>
          <w:rFonts w:hint="eastAsia" w:ascii="宋体" w:hAnsi="宋体"/>
          <w:color w:val="000000" w:themeColor="text1"/>
          <w:szCs w:val="21"/>
        </w:rPr>
        <w:t xml:space="preserve">一</w:t>
      </w:r>
      <w:r>
        <w:rPr>
          <w:rFonts w:hint="eastAsia" w:ascii="宋体" w:hAnsi="宋体"/>
          <w:color w:val="000000" w:themeColor="text1"/>
          <w:szCs w:val="21"/>
        </w:rPr>
        <w:t xml:space="preserve">年或至实际结算金额达到对应采购</w:t>
      </w:r>
      <w:r>
        <w:rPr>
          <w:rFonts w:hint="eastAsia" w:ascii="宋体" w:hAnsi="宋体"/>
          <w:color w:val="000000" w:themeColor="text1"/>
          <w:szCs w:val="21"/>
        </w:rPr>
        <w:t xml:space="preserve">包预算</w:t>
      </w:r>
      <w:r>
        <w:rPr>
          <w:rFonts w:hint="eastAsia" w:ascii="宋体" w:hAnsi="宋体"/>
          <w:color w:val="000000" w:themeColor="text1"/>
          <w:szCs w:val="21"/>
        </w:rPr>
        <w:t xml:space="preserve">金额之日止（以先到者为准），具体按采购单位采购需要进行安排，按实结算。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ind w:firstLine="422"/>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本项目不接受联合体投标。</w:t>
      </w:r>
      <w:r/>
    </w:p>
    <w:p>
      <w:pPr>
        <w:ind w:firstLine="422"/>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本项目不允许转包、分包。</w:t>
      </w:r>
      <w:r/>
    </w:p>
    <w:p>
      <w:pPr>
        <w:ind w:firstLine="422"/>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二、申请人的资格要求：</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（一）满足《中华人民共和国政府采购法》之第二十二条规定：</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1、具有独立承担民事责任的能力；</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、具有良好的商业信誉和健全的财务会计制度；</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、具有履行合同所必需的设备和专业技术能力；</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、有依法缴纳税收和社会保障资金的良好记录；</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5</w:t>
      </w:r>
      <w:r>
        <w:rPr>
          <w:rFonts w:hint="eastAsia" w:ascii="宋体" w:hAnsi="宋体" w:cs="宋体"/>
          <w:color w:val="000000" w:themeColor="text1"/>
          <w:szCs w:val="21"/>
        </w:rPr>
        <w:t xml:space="preserve">、参加政府采购活动前三年内，在经营活动中没有重大违法记录；</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6</w:t>
      </w:r>
      <w:r>
        <w:rPr>
          <w:rFonts w:hint="eastAsia" w:ascii="宋体" w:hAnsi="宋体" w:cs="宋体"/>
          <w:color w:val="000000" w:themeColor="text1"/>
          <w:szCs w:val="21"/>
        </w:rPr>
        <w:t xml:space="preserve">、法律、行政法规规定的其他条件。</w:t>
      </w:r>
      <w:r/>
    </w:p>
    <w:p>
      <w:pPr>
        <w:ind w:firstLine="420"/>
        <w:spacing w:line="400" w:lineRule="exact"/>
        <w:rPr>
          <w:rFonts w:ascii="宋体" w:hAnsi="宋体"/>
          <w:b/>
          <w:bCs/>
          <w:color w:val="000000" w:themeColor="text1"/>
          <w:shd w:val="clear" w:color="auto" w:fill="ffffff"/>
        </w:rPr>
      </w:pPr>
      <w:r>
        <w:rPr>
          <w:rFonts w:hint="eastAsia" w:ascii="宋体" w:hAnsi="宋体" w:cs="宋体"/>
          <w:color w:val="000000" w:themeColor="text1"/>
          <w:szCs w:val="21"/>
        </w:rPr>
        <w:t xml:space="preserve">（二）</w:t>
      </w:r>
      <w:r>
        <w:rPr>
          <w:rFonts w:hint="eastAsia" w:ascii="宋体" w:hAnsi="宋体" w:cs="宋体"/>
          <w:color w:val="000000" w:themeColor="text1"/>
          <w:szCs w:val="21"/>
          <w:lang w:val="zh-CN"/>
        </w:rPr>
        <w:t xml:space="preserve">落实政府采购政策需满足的资格要求：</w:t>
      </w:r>
      <w:bookmarkStart w:id="3" w:name="OLE_LINK18"/>
      <w:r>
        <w:rPr>
          <w:rFonts w:hint="eastAsia" w:ascii="宋体" w:hAnsi="宋体"/>
          <w:b/>
          <w:bCs/>
          <w:color w:val="000000" w:themeColor="text1"/>
          <w:shd w:val="clear" w:color="auto" w:fill="ffffff"/>
        </w:rPr>
        <w:t xml:space="preserve">根据《政府采购促进中小企业发展管理办法》的相关规定，本项目专门面向中小企业采购（</w:t>
      </w:r>
      <w:r>
        <w:rPr>
          <w:rFonts w:hint="eastAsia" w:ascii="宋体" w:hAnsi="宋体"/>
          <w:b/>
          <w:bCs/>
          <w:color w:val="000000" w:themeColor="text1"/>
          <w:shd w:val="clear" w:color="auto" w:fill="ffffff"/>
        </w:rPr>
        <w:t xml:space="preserve">供应商</w:t>
      </w:r>
      <w:r>
        <w:rPr>
          <w:rFonts w:hint="eastAsia" w:ascii="宋体" w:hAnsi="宋体"/>
          <w:b/>
          <w:bCs/>
          <w:color w:val="000000" w:themeColor="text1"/>
          <w:shd w:val="clear" w:color="auto" w:fill="ffffff"/>
        </w:rPr>
        <w:t xml:space="preserve">必须为中小</w:t>
      </w:r>
      <w:r>
        <w:rPr>
          <w:rFonts w:hint="eastAsia" w:ascii="宋体" w:hAnsi="宋体"/>
          <w:b/>
          <w:bCs/>
          <w:color w:val="000000" w:themeColor="text1"/>
          <w:shd w:val="clear" w:color="auto" w:fill="ffffff"/>
        </w:rPr>
        <w:t xml:space="preserve">微企业</w:t>
      </w:r>
      <w:r>
        <w:rPr>
          <w:rFonts w:hint="eastAsia" w:ascii="宋体" w:hAnsi="宋体"/>
          <w:b/>
          <w:bCs/>
          <w:color w:val="000000" w:themeColor="text1"/>
          <w:shd w:val="clear" w:color="auto" w:fill="ffffff"/>
        </w:rPr>
        <w:t xml:space="preserve">或残疾人福利性单位或监狱企业，并在响应文件中提供相关声明函或监狱企业证明文件，否则为无效投标），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000000"/>
          <w:szCs w:val="21"/>
        </w:rPr>
        <w:t xml:space="preserve">其他未列明行业</w:t>
      </w:r>
      <w:r>
        <w:rPr>
          <w:rFonts w:hint="eastAsia" w:ascii="宋体" w:hAnsi="宋体"/>
          <w:b/>
          <w:bCs/>
          <w:color w:val="000000" w:themeColor="text1"/>
          <w:shd w:val="clear" w:color="auto" w:fill="ffffff"/>
        </w:rPr>
        <w:t xml:space="preserve">。</w:t>
      </w:r>
      <w:bookmarkEnd w:id="3"/>
      <w:r/>
      <w:r/>
    </w:p>
    <w:p>
      <w:pPr>
        <w:ind w:firstLine="424"/>
        <w:spacing w:line="440" w:lineRule="exact"/>
        <w:rPr>
          <w:rFonts w:ascii="宋体" w:hAnsi="宋体" w:cs="宋体"/>
          <w:color w:val="000000" w:themeColor="text1"/>
          <w:szCs w:val="21"/>
        </w:rPr>
      </w:pP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三</w:t>
      </w:r>
      <w:r>
        <w:rPr>
          <w:rFonts w:hint="eastAsia" w:ascii="宋体" w:hAnsi="宋体" w:cs="宋体"/>
          <w:color w:val="000000" w:themeColor="text1"/>
          <w:szCs w:val="21"/>
          <w:lang w:val="zh-CN"/>
        </w:rPr>
        <w:t xml:space="preserve">）</w:t>
      </w:r>
      <w:bookmarkStart w:id="4" w:name="_Toc35393631"/>
      <w:r>
        <w:rPr>
          <w:rFonts w:hint="eastAsia" w:ascii="宋体" w:hAnsi="宋体" w:cs="宋体"/>
          <w:color w:val="000000" w:themeColor="text1"/>
          <w:szCs w:val="21"/>
        </w:rPr>
        <w:t xml:space="preserve">本项目的特定资格要求：</w:t>
      </w:r>
      <w:r/>
    </w:p>
    <w:p>
      <w:pPr>
        <w:ind w:firstLine="316"/>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1、若供应商为食品销售企业，须提供行业主管部门颁发的《食品经营许可证》复印件</w:t>
      </w:r>
      <w:r>
        <w:rPr>
          <w:rFonts w:hint="eastAsia" w:ascii="宋体" w:hAnsi="宋体" w:cs="宋体"/>
          <w:b/>
          <w:color w:val="000000" w:themeColor="text1"/>
          <w:szCs w:val="21"/>
        </w:rPr>
        <w:t xml:space="preserve">。</w:t>
      </w:r>
      <w:r/>
    </w:p>
    <w:p>
      <w:pPr>
        <w:ind w:firstLine="316"/>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2、若供应商为食品生产企业，须提供行业主管部门颁发的《食品生产许可证》复印件。</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（四）其他要求：</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1、未被“信用中国”网站（www.creditchina.gov.cn）列入失信被执行人、重大税收违法案件当事人名单、政府采购严重失信行为记录名单。</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847"/>
        <w:ind w:left="0" w:firstLine="422"/>
        <w:spacing w:line="400" w:lineRule="exact"/>
        <w:rPr>
          <w:rFonts w:ascii="宋体" w:cs="宋体"/>
          <w:b/>
          <w:bCs/>
          <w:color w:val="000000" w:themeColor="text1"/>
          <w:szCs w:val="21"/>
        </w:rPr>
      </w:pPr>
      <w:r/>
      <w:bookmarkStart w:id="5" w:name="_Toc35393627"/>
      <w:r/>
      <w:bookmarkStart w:id="6" w:name="_Toc28359085"/>
      <w:r/>
      <w:bookmarkStart w:id="7" w:name="_Toc35393796"/>
      <w:r/>
      <w:bookmarkStart w:id="8" w:name="_Toc28359008"/>
      <w:r/>
      <w:bookmarkEnd w:id="4"/>
      <w:r>
        <w:rPr>
          <w:rFonts w:hint="eastAsia" w:ascii="宋体" w:cs="宋体"/>
          <w:b/>
          <w:bCs/>
          <w:color w:val="000000" w:themeColor="text1"/>
          <w:szCs w:val="21"/>
        </w:rPr>
        <w:t xml:space="preserve">三、获取采购文件</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时间：</w:t>
      </w:r>
      <w:r>
        <w:rPr>
          <w:rFonts w:hint="eastAsia" w:ascii="宋体" w:cs="宋体"/>
          <w:color w:val="000000" w:themeColor="text1"/>
          <w:szCs w:val="21"/>
        </w:rPr>
        <w:t xml:space="preserve">自公告发布之日起5个工作日</w:t>
      </w:r>
      <w:r>
        <w:rPr>
          <w:rFonts w:hint="eastAsia" w:ascii="宋体" w:cs="宋体"/>
          <w:color w:val="000000" w:themeColor="text1"/>
          <w:szCs w:val="21"/>
        </w:rPr>
        <w:t xml:space="preserve">。</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地点：“苏</w:t>
      </w:r>
      <w:r>
        <w:rPr>
          <w:rFonts w:hint="eastAsia" w:ascii="宋体" w:cs="宋体"/>
          <w:color w:val="000000" w:themeColor="text1"/>
          <w:szCs w:val="21"/>
        </w:rPr>
        <w:t xml:space="preserve">采云</w:t>
      </w:r>
      <w:r>
        <w:rPr>
          <w:rFonts w:hint="eastAsia" w:ascii="宋体" w:cs="宋体"/>
          <w:color w:val="000000" w:themeColor="text1"/>
          <w:szCs w:val="21"/>
        </w:rPr>
        <w:t xml:space="preserve">”系统（网址：http://jszfcg.jsczt.cn/） </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方式：自行下载</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售价：0.00元</w:t>
      </w:r>
      <w:r/>
    </w:p>
    <w:p>
      <w:pPr>
        <w:pStyle w:val="847"/>
        <w:ind w:left="210" w:firstLine="211"/>
        <w:spacing w:line="400" w:lineRule="exact"/>
        <w:rPr>
          <w:rFonts w:ascii="宋体" w:cs="宋体"/>
          <w:b/>
          <w:bCs/>
          <w:color w:val="000000" w:themeColor="text1"/>
          <w:szCs w:val="21"/>
        </w:rPr>
      </w:pPr>
      <w:r>
        <w:rPr>
          <w:rFonts w:hint="eastAsia" w:ascii="宋体" w:cs="宋体"/>
          <w:b/>
          <w:bCs/>
          <w:color w:val="000000" w:themeColor="text1"/>
          <w:szCs w:val="21"/>
        </w:rPr>
        <w:t xml:space="preserve">四、响应文件提交</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提交响应文件截止时间：</w:t>
      </w:r>
      <w:r>
        <w:rPr>
          <w:rFonts w:ascii="宋体" w:cs="宋体"/>
          <w:color w:val="000000" w:themeColor="text1"/>
          <w:szCs w:val="21"/>
        </w:rPr>
        <w:t xml:space="preserve">2026-0</w:t>
      </w:r>
      <w:r>
        <w:rPr>
          <w:rFonts w:hint="eastAsia" w:ascii="宋体" w:cs="宋体"/>
          <w:color w:val="000000" w:themeColor="text1"/>
          <w:szCs w:val="21"/>
        </w:rPr>
        <w:t xml:space="preserve">6</w:t>
      </w:r>
      <w:r>
        <w:rPr>
          <w:rFonts w:ascii="宋体" w:cs="宋体"/>
          <w:color w:val="000000" w:themeColor="text1"/>
          <w:szCs w:val="21"/>
        </w:rPr>
        <w:t xml:space="preserve">-</w:t>
      </w:r>
      <w:r>
        <w:rPr>
          <w:rFonts w:hint="eastAsia" w:ascii="宋体" w:cs="宋体"/>
          <w:color w:val="000000" w:themeColor="text1"/>
          <w:szCs w:val="21"/>
        </w:rPr>
        <w:t xml:space="preserve">05  </w:t>
      </w:r>
      <w:r>
        <w:rPr>
          <w:rFonts w:hint="eastAsia" w:ascii="宋体" w:cs="宋体"/>
          <w:color w:val="000000" w:themeColor="text1"/>
          <w:szCs w:val="21"/>
        </w:rPr>
        <w:t xml:space="preserve">09</w:t>
      </w:r>
      <w:r>
        <w:rPr>
          <w:rFonts w:ascii="宋体" w:cs="宋体"/>
          <w:color w:val="000000" w:themeColor="text1"/>
          <w:szCs w:val="21"/>
        </w:rPr>
        <w:t xml:space="preserve">:30</w:t>
      </w:r>
      <w:r>
        <w:rPr>
          <w:rFonts w:hint="eastAsia" w:ascii="宋体" w:cs="宋体"/>
          <w:color w:val="000000" w:themeColor="text1"/>
          <w:szCs w:val="21"/>
        </w:rPr>
        <w:t xml:space="preserve">（北京时间）</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地点：“苏</w:t>
      </w:r>
      <w:r>
        <w:rPr>
          <w:rFonts w:hint="eastAsia" w:ascii="宋体" w:cs="宋体"/>
          <w:color w:val="000000" w:themeColor="text1"/>
          <w:szCs w:val="21"/>
        </w:rPr>
        <w:t xml:space="preserve">采云</w:t>
      </w:r>
      <w:r>
        <w:rPr>
          <w:rFonts w:hint="eastAsia" w:ascii="宋体" w:cs="宋体"/>
          <w:color w:val="000000" w:themeColor="text1"/>
          <w:szCs w:val="21"/>
        </w:rPr>
        <w:t xml:space="preserve">”系统（网址：http://jszfcg.jsczt.cn/）。响应文件网上递交，不需要现场参加采购活动。</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远程签到起止时间：202</w:t>
      </w:r>
      <w:r>
        <w:rPr>
          <w:rFonts w:ascii="宋体" w:cs="宋体"/>
          <w:color w:val="000000" w:themeColor="text1"/>
          <w:szCs w:val="21"/>
        </w:rPr>
        <w:t xml:space="preserve">6</w:t>
      </w:r>
      <w:r>
        <w:rPr>
          <w:rFonts w:hint="eastAsia" w:ascii="宋体" w:cs="宋体"/>
          <w:color w:val="000000" w:themeColor="text1"/>
          <w:szCs w:val="21"/>
        </w:rPr>
        <w:t xml:space="preserve">-</w:t>
      </w:r>
      <w:r>
        <w:rPr>
          <w:rFonts w:ascii="宋体" w:cs="宋体"/>
          <w:color w:val="000000" w:themeColor="text1"/>
          <w:szCs w:val="21"/>
        </w:rPr>
        <w:t xml:space="preserve">0</w:t>
      </w:r>
      <w:r>
        <w:rPr>
          <w:rFonts w:hint="eastAsia" w:ascii="宋体" w:cs="宋体"/>
          <w:color w:val="000000" w:themeColor="text1"/>
          <w:szCs w:val="21"/>
        </w:rPr>
        <w:t xml:space="preserve">6</w:t>
      </w:r>
      <w:r>
        <w:rPr>
          <w:rFonts w:hint="eastAsia" w:ascii="宋体" w:cs="宋体"/>
          <w:color w:val="000000" w:themeColor="text1"/>
          <w:szCs w:val="21"/>
        </w:rPr>
        <w:t xml:space="preserve">-</w:t>
      </w:r>
      <w:r>
        <w:rPr>
          <w:rFonts w:hint="eastAsia" w:ascii="宋体" w:cs="宋体"/>
          <w:color w:val="000000" w:themeColor="text1"/>
          <w:szCs w:val="21"/>
        </w:rPr>
        <w:t xml:space="preserve">05  </w:t>
      </w:r>
      <w:r>
        <w:rPr>
          <w:rFonts w:hint="eastAsia" w:ascii="宋体" w:cs="宋体"/>
          <w:color w:val="000000" w:themeColor="text1"/>
          <w:szCs w:val="21"/>
        </w:rPr>
        <w:t xml:space="preserve">0</w:t>
      </w:r>
      <w:r>
        <w:rPr>
          <w:rFonts w:ascii="宋体" w:cs="宋体"/>
          <w:color w:val="000000" w:themeColor="text1"/>
          <w:szCs w:val="21"/>
        </w:rPr>
        <w:t xml:space="preserve">9</w:t>
      </w:r>
      <w:r>
        <w:rPr>
          <w:rFonts w:hint="eastAsia" w:ascii="宋体" w:cs="宋体"/>
          <w:color w:val="000000" w:themeColor="text1"/>
          <w:szCs w:val="21"/>
        </w:rPr>
        <w:t xml:space="preserve">:00-</w:t>
      </w:r>
      <w:r>
        <w:rPr>
          <w:rFonts w:ascii="宋体" w:cs="宋体"/>
          <w:color w:val="000000" w:themeColor="text1"/>
          <w:szCs w:val="21"/>
        </w:rPr>
        <w:t xml:space="preserve">09</w:t>
      </w:r>
      <w:r>
        <w:rPr>
          <w:rFonts w:hint="eastAsia" w:ascii="宋体" w:cs="宋体"/>
          <w:color w:val="000000" w:themeColor="text1"/>
          <w:szCs w:val="21"/>
        </w:rPr>
        <w:t xml:space="preserve">:30（北京时间）</w:t>
      </w:r>
      <w:r/>
    </w:p>
    <w:p>
      <w:pPr>
        <w:pStyle w:val="847"/>
        <w:ind w:left="0" w:firstLine="420"/>
        <w:spacing w:line="400" w:lineRule="exact"/>
        <w:rPr>
          <w:rFonts w:ascii="宋体" w:cs="宋体"/>
          <w:b/>
          <w:bCs/>
          <w:color w:val="000000" w:themeColor="text1"/>
          <w:szCs w:val="21"/>
        </w:rPr>
      </w:pPr>
      <w:r>
        <w:rPr>
          <w:rFonts w:hint="eastAsia" w:ascii="宋体" w:cs="宋体"/>
          <w:b/>
          <w:bCs/>
          <w:color w:val="000000" w:themeColor="text1"/>
          <w:szCs w:val="21"/>
        </w:rPr>
        <w:t xml:space="preserve">注：投标供应商必须先签到才能进入文件解密环节，如未签到，不能进入文件解密环节。</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本项目采用电子招投标形式，请供应商按照《苏</w:t>
      </w:r>
      <w:r>
        <w:rPr>
          <w:rFonts w:hint="eastAsia" w:ascii="宋体" w:cs="宋体"/>
          <w:color w:val="000000" w:themeColor="text1"/>
          <w:szCs w:val="21"/>
        </w:rPr>
        <w:t xml:space="preserve">采云</w:t>
      </w:r>
      <w:r>
        <w:rPr>
          <w:rFonts w:hint="eastAsia" w:ascii="宋体" w:cs="宋体"/>
          <w:color w:val="000000" w:themeColor="text1"/>
          <w:szCs w:val="21"/>
        </w:rPr>
        <w:t xml:space="preserve">系统供应商操作手册》进行制作、上传电子响应文件。电子响应文件制作完成后请于响应文件递交截止时间前成功上传至“苏</w:t>
      </w:r>
      <w:r>
        <w:rPr>
          <w:rFonts w:hint="eastAsia" w:ascii="宋体" w:cs="宋体"/>
          <w:color w:val="000000" w:themeColor="text1"/>
          <w:szCs w:val="21"/>
        </w:rPr>
        <w:t xml:space="preserve">采云</w:t>
      </w:r>
      <w:r>
        <w:rPr>
          <w:rFonts w:hint="eastAsia" w:ascii="宋体" w:cs="宋体"/>
          <w:color w:val="000000" w:themeColor="text1"/>
          <w:szCs w:val="21"/>
        </w:rPr>
        <w:t xml:space="preserve">”系统，否则视为放弃参加该采购项目。</w:t>
      </w:r>
      <w:r>
        <w:rPr>
          <w:rFonts w:hint="eastAsia" w:ascii="宋体" w:cs="宋体"/>
          <w:b/>
          <w:bCs/>
          <w:color w:val="000000" w:themeColor="text1"/>
          <w:szCs w:val="21"/>
        </w:rPr>
        <w:t xml:space="preserve">供应商应充分考虑到网络环境、网络带宽等风险因素，如因供应商自身原因造成的电子响应文件上传不成功由供应商自行承担全部责任。</w:t>
      </w:r>
      <w:r/>
    </w:p>
    <w:p>
      <w:pPr>
        <w:pStyle w:val="847"/>
        <w:ind w:left="0" w:firstLine="422"/>
        <w:spacing w:line="400" w:lineRule="exact"/>
        <w:rPr>
          <w:rFonts w:ascii="宋体" w:cs="宋体"/>
          <w:b/>
          <w:bCs/>
          <w:color w:val="000000" w:themeColor="text1"/>
          <w:szCs w:val="21"/>
        </w:rPr>
      </w:pPr>
      <w:r>
        <w:rPr>
          <w:rFonts w:hint="eastAsia" w:ascii="宋体" w:cs="宋体"/>
          <w:b/>
          <w:bCs/>
          <w:color w:val="000000" w:themeColor="text1"/>
          <w:szCs w:val="21"/>
        </w:rPr>
        <w:t xml:space="preserve">五、开启</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时间：</w:t>
      </w:r>
      <w:r>
        <w:rPr>
          <w:rFonts w:ascii="宋体" w:cs="宋体"/>
          <w:color w:val="000000" w:themeColor="text1"/>
          <w:szCs w:val="21"/>
        </w:rPr>
        <w:t xml:space="preserve">2026-0</w:t>
      </w:r>
      <w:r>
        <w:rPr>
          <w:rFonts w:hint="eastAsia" w:ascii="宋体" w:cs="宋体"/>
          <w:color w:val="000000" w:themeColor="text1"/>
          <w:szCs w:val="21"/>
        </w:rPr>
        <w:t xml:space="preserve">6</w:t>
      </w:r>
      <w:r>
        <w:rPr>
          <w:rFonts w:ascii="宋体" w:cs="宋体"/>
          <w:color w:val="000000" w:themeColor="text1"/>
          <w:szCs w:val="21"/>
        </w:rPr>
        <w:t xml:space="preserve">-</w:t>
      </w:r>
      <w:r>
        <w:rPr>
          <w:rFonts w:hint="eastAsia" w:ascii="宋体" w:cs="宋体"/>
          <w:color w:val="000000" w:themeColor="text1"/>
          <w:szCs w:val="21"/>
        </w:rPr>
        <w:t xml:space="preserve">05</w:t>
      </w:r>
      <w:r>
        <w:rPr>
          <w:rFonts w:hint="eastAsia" w:ascii="宋体" w:cs="宋体"/>
          <w:color w:val="000000" w:themeColor="text1"/>
          <w:szCs w:val="21"/>
        </w:rPr>
        <w:t xml:space="preserve"> </w:t>
      </w:r>
      <w:r>
        <w:rPr>
          <w:rFonts w:ascii="宋体" w:cs="宋体"/>
          <w:color w:val="000000" w:themeColor="text1"/>
          <w:szCs w:val="21"/>
        </w:rPr>
        <w:t xml:space="preserve"> </w:t>
      </w:r>
      <w:r>
        <w:rPr>
          <w:rFonts w:hint="eastAsia" w:ascii="宋体" w:cs="宋体"/>
          <w:color w:val="000000" w:themeColor="text1"/>
          <w:szCs w:val="21"/>
        </w:rPr>
        <w:t xml:space="preserve">09</w:t>
      </w:r>
      <w:r>
        <w:rPr>
          <w:rFonts w:ascii="宋体" w:cs="宋体"/>
          <w:color w:val="000000" w:themeColor="text1"/>
          <w:szCs w:val="21"/>
        </w:rPr>
        <w:t xml:space="preserve">:30</w:t>
      </w:r>
      <w:r>
        <w:rPr>
          <w:rFonts w:hint="eastAsia" w:ascii="宋体" w:cs="宋体"/>
          <w:color w:val="000000" w:themeColor="text1"/>
          <w:szCs w:val="21"/>
        </w:rPr>
        <w:t xml:space="preserve">（北京时间）</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地点：“苏</w:t>
      </w:r>
      <w:r>
        <w:rPr>
          <w:rFonts w:hint="eastAsia" w:ascii="宋体" w:cs="宋体"/>
          <w:color w:val="000000" w:themeColor="text1"/>
          <w:szCs w:val="21"/>
        </w:rPr>
        <w:t xml:space="preserve">采云</w:t>
      </w:r>
      <w:r>
        <w:rPr>
          <w:rFonts w:hint="eastAsia" w:ascii="宋体" w:cs="宋体"/>
          <w:color w:val="000000" w:themeColor="text1"/>
          <w:szCs w:val="21"/>
        </w:rPr>
        <w:t xml:space="preserve">”系统（网址：</w:t>
      </w:r>
      <w:hyperlink r:id="rId17" w:tooltip="http://jszfcg.jsczt.cn/" w:history="1">
        <w:r>
          <w:rPr>
            <w:rFonts w:hint="eastAsia" w:ascii="宋体"/>
            <w:color w:val="000000" w:themeColor="text1"/>
          </w:rPr>
          <w:t xml:space="preserve">http://jszfcg.jsczt.cn/</w:t>
        </w:r>
      </w:hyperlink>
      <w:r>
        <w:rPr>
          <w:rFonts w:hint="eastAsia" w:ascii="宋体" w:cs="宋体"/>
          <w:color w:val="000000" w:themeColor="text1"/>
          <w:szCs w:val="21"/>
        </w:rPr>
        <w:t xml:space="preserve">）</w:t>
      </w:r>
      <w:r/>
    </w:p>
    <w:p>
      <w:pPr>
        <w:pStyle w:val="847"/>
        <w:ind w:left="0" w:firstLine="420"/>
        <w:spacing w:line="400" w:lineRule="exact"/>
        <w:rPr>
          <w:rFonts w:ascii="宋体" w:cs="宋体"/>
          <w:b/>
          <w:bCs/>
          <w:color w:val="000000" w:themeColor="text1"/>
          <w:szCs w:val="21"/>
        </w:rPr>
      </w:pPr>
      <w:r>
        <w:rPr>
          <w:rFonts w:hint="eastAsia" w:ascii="宋体" w:cs="宋体"/>
          <w:color w:val="000000" w:themeColor="text1"/>
          <w:szCs w:val="21"/>
        </w:rPr>
        <w:t xml:space="preserve">线上参加开标（开启）会方式：供应商登录“苏</w:t>
      </w:r>
      <w:r>
        <w:rPr>
          <w:rFonts w:hint="eastAsia" w:ascii="宋体" w:cs="宋体"/>
          <w:color w:val="000000" w:themeColor="text1"/>
          <w:szCs w:val="21"/>
        </w:rPr>
        <w:t xml:space="preserve">采云</w:t>
      </w:r>
      <w:r>
        <w:rPr>
          <w:rFonts w:hint="eastAsia" w:ascii="宋体" w:cs="宋体"/>
          <w:color w:val="000000" w:themeColor="text1"/>
          <w:szCs w:val="21"/>
        </w:rPr>
        <w:t xml:space="preserve">”系统在平台首页点击“开标大厅”，进入江苏省政府采购一体化不见面开标（采购）大厅，在今日项目列表，点击项目，进入不见面开标系统。</w:t>
      </w:r>
      <w:r>
        <w:rPr>
          <w:rFonts w:hint="eastAsia" w:ascii="宋体" w:cs="宋体"/>
          <w:b/>
          <w:bCs/>
          <w:color w:val="000000" w:themeColor="text1"/>
          <w:szCs w:val="21"/>
        </w:rPr>
        <w:t xml:space="preserve">本项目为不</w:t>
      </w:r>
      <w:r>
        <w:rPr>
          <w:rFonts w:hint="eastAsia" w:ascii="宋体" w:cs="宋体"/>
          <w:b/>
          <w:bCs/>
          <w:color w:val="000000" w:themeColor="text1"/>
          <w:szCs w:val="21"/>
        </w:rPr>
        <w:t xml:space="preserve">见面磋商</w:t>
      </w:r>
      <w:r>
        <w:rPr>
          <w:rFonts w:hint="eastAsia" w:ascii="宋体" w:cs="宋体"/>
          <w:b/>
          <w:bCs/>
          <w:color w:val="000000" w:themeColor="text1"/>
          <w:szCs w:val="21"/>
        </w:rPr>
        <w:t xml:space="preserve">项目，开启阶段供应商在【供应商解密】环节必须使用 CA证书解密电子响应文件，如在系统规定的解密时间(响应文件提交截止时间后 30 分钟)内未能完成解密的视为放弃参与本项目。</w:t>
      </w:r>
      <w:r/>
    </w:p>
    <w:p>
      <w:pPr>
        <w:pStyle w:val="847"/>
        <w:ind w:left="0" w:firstLine="422"/>
        <w:spacing w:line="400" w:lineRule="exact"/>
        <w:rPr>
          <w:rFonts w:ascii="宋体" w:cs="宋体"/>
          <w:b/>
          <w:bCs/>
          <w:color w:val="000000" w:themeColor="text1"/>
          <w:szCs w:val="21"/>
        </w:rPr>
      </w:pPr>
      <w:r>
        <w:rPr>
          <w:rFonts w:hint="eastAsia" w:ascii="宋体" w:cs="宋体"/>
          <w:b/>
          <w:bCs/>
          <w:color w:val="000000" w:themeColor="text1"/>
          <w:szCs w:val="21"/>
        </w:rPr>
        <w:t xml:space="preserve">请供应商确保电脑、系统及其他设备（视频输入输出设备等）无误，且开启直至项目结束始终保持系统在线状态。</w:t>
      </w:r>
      <w:r/>
    </w:p>
    <w:p>
      <w:pPr>
        <w:pStyle w:val="847"/>
        <w:ind w:left="0" w:firstLine="422"/>
        <w:spacing w:line="400" w:lineRule="exact"/>
        <w:rPr>
          <w:rFonts w:ascii="宋体" w:cs="宋体"/>
          <w:b/>
          <w:bCs/>
          <w:color w:val="000000" w:themeColor="text1"/>
          <w:szCs w:val="21"/>
        </w:rPr>
      </w:pPr>
      <w:r>
        <w:rPr>
          <w:rFonts w:hint="eastAsia" w:ascii="宋体" w:cs="宋体"/>
          <w:b/>
          <w:bCs/>
          <w:color w:val="000000" w:themeColor="text1"/>
          <w:szCs w:val="21"/>
        </w:rPr>
        <w:t xml:space="preserve">六、公告期限</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自本公告发布之日起</w:t>
      </w:r>
      <w:r>
        <w:rPr>
          <w:rFonts w:hint="eastAsia" w:ascii="宋体" w:cs="宋体"/>
          <w:color w:val="000000" w:themeColor="text1"/>
          <w:szCs w:val="21"/>
        </w:rPr>
        <w:t xml:space="preserve">3</w:t>
      </w:r>
      <w:r>
        <w:rPr>
          <w:rFonts w:hint="eastAsia" w:ascii="宋体" w:cs="宋体"/>
          <w:color w:val="000000" w:themeColor="text1"/>
          <w:szCs w:val="21"/>
        </w:rPr>
        <w:t xml:space="preserve">个工作日。</w:t>
      </w:r>
      <w:r/>
    </w:p>
    <w:p>
      <w:pPr>
        <w:pStyle w:val="847"/>
        <w:ind w:left="0" w:firstLine="422"/>
        <w:spacing w:line="400" w:lineRule="exact"/>
        <w:rPr>
          <w:rFonts w:ascii="宋体" w:cs="宋体"/>
          <w:b/>
          <w:bCs/>
          <w:color w:val="000000" w:themeColor="text1"/>
          <w:szCs w:val="21"/>
        </w:rPr>
      </w:pPr>
      <w:r>
        <w:rPr>
          <w:rFonts w:hint="eastAsia" w:ascii="宋体" w:cs="宋体"/>
          <w:b/>
          <w:bCs/>
          <w:color w:val="000000" w:themeColor="text1"/>
          <w:szCs w:val="21"/>
        </w:rPr>
        <w:t xml:space="preserve">七、其他补充事宜</w:t>
      </w:r>
      <w:r/>
    </w:p>
    <w:p>
      <w:pPr>
        <w:pStyle w:val="847"/>
        <w:ind w:left="0" w:firstLine="420"/>
        <w:spacing w:line="400" w:lineRule="exact"/>
        <w:rPr>
          <w:rFonts w:ascii="宋体" w:cs="宋体"/>
          <w:color w:val="000000" w:themeColor="text1"/>
          <w:szCs w:val="21"/>
        </w:rPr>
      </w:pPr>
      <w:r/>
      <w:bookmarkStart w:id="9" w:name="OLE_LINK7"/>
      <w:r>
        <w:rPr>
          <w:rFonts w:ascii="宋体" w:cs="宋体"/>
          <w:color w:val="000000" w:themeColor="text1"/>
          <w:szCs w:val="21"/>
        </w:rPr>
        <w:t xml:space="preserve">1</w:t>
      </w:r>
      <w:r>
        <w:rPr>
          <w:rFonts w:hint="eastAsia" w:ascii="宋体" w:cs="宋体"/>
          <w:color w:val="000000" w:themeColor="text1"/>
          <w:szCs w:val="21"/>
        </w:rPr>
        <w:t xml:space="preserve">、报名流程：</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（1）CA证书办理</w:t>
      </w:r>
      <w:r/>
    </w:p>
    <w:p>
      <w:pPr>
        <w:ind w:firstLine="420"/>
        <w:jc w:val="left"/>
        <w:spacing w:line="400" w:lineRule="exact"/>
        <w:widowControl/>
        <w:rPr>
          <w:rFonts w:ascii="宋体" w:hAnsi="宋体"/>
          <w:color w:val="000000" w:themeColor="text1"/>
          <w:szCs w:val="21"/>
        </w:rPr>
      </w:pPr>
      <w:r>
        <w:rPr>
          <w:rFonts w:hint="eastAsia" w:ascii="宋体" w:hAnsi="宋体"/>
          <w:color w:val="000000" w:themeColor="text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”系统登录界面中的“新CA办理指南”。“苏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”系统目前仅支持“苏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”系统下的政务CA证书，江苏省内各地区办理的“苏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”系统下的政务CA证书全省通用。苏州现场办理地址：苏州市姑苏区平</w:t>
      </w:r>
      <w:r>
        <w:rPr>
          <w:rFonts w:hint="eastAsia" w:ascii="宋体" w:hAnsi="宋体"/>
          <w:color w:val="000000" w:themeColor="text1"/>
          <w:szCs w:val="21"/>
        </w:rPr>
        <w:t xml:space="preserve">泷</w:t>
      </w:r>
      <w:r>
        <w:rPr>
          <w:rFonts w:hint="eastAsia" w:ascii="宋体" w:hAnsi="宋体"/>
          <w:color w:val="000000" w:themeColor="text1"/>
          <w:szCs w:val="21"/>
        </w:rPr>
        <w:t xml:space="preserve">路251号政务服务中心4楼公共交易中心窗口，咨询电话：0512-69820834。 </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（2）参与采购活动</w:t>
      </w:r>
      <w:r/>
    </w:p>
    <w:p>
      <w:pPr>
        <w:ind w:firstLine="420"/>
        <w:jc w:val="left"/>
        <w:spacing w:line="400" w:lineRule="exact"/>
        <w:widowControl/>
        <w:rPr>
          <w:rFonts w:ascii="宋体" w:hAnsi="宋体"/>
          <w:color w:val="000000" w:themeColor="text1"/>
          <w:szCs w:val="21"/>
        </w:rPr>
      </w:pPr>
      <w:r>
        <w:rPr>
          <w:rFonts w:hint="eastAsia" w:ascii="宋体" w:hAnsi="宋体"/>
          <w:color w:val="000000" w:themeColor="text1"/>
          <w:szCs w:val="21"/>
        </w:rPr>
        <w:t xml:space="preserve">供应商使用CA证书登录“苏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（3）电子投标准备</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供应商在“苏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”系统中操作参与项目后，必须在“已参与项目”界面中下载电子采购文件（后缀名为“.kedt”）并导入政府采购客户端工具后方可进行响应文件制作和提交（具体详见《苏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系统供应商操作手册》，网址链接：</w:t>
      </w:r>
      <w:hyperlink r:id="rId18" w:tooltip="https://czju.suzhou.gov.cn/zfcg/html/content/20231220161910031.shtml" w:history="1">
        <w:r>
          <w:rPr>
            <w:rFonts w:hint="eastAsia" w:ascii="宋体" w:hAnsi="宋体"/>
            <w:color w:val="000000" w:themeColor="text1"/>
            <w:szCs w:val="21"/>
          </w:rPr>
          <w:t xml:space="preserve">https://czju.suzhou.gov.cn/zfcg/html/content/20231220161910031.shtml</w:t>
        </w:r>
      </w:hyperlink>
      <w:r>
        <w:rPr>
          <w:rFonts w:hint="eastAsia" w:ascii="宋体" w:hAnsi="宋体"/>
          <w:color w:val="000000" w:themeColor="text1"/>
          <w:szCs w:val="21"/>
        </w:rPr>
        <w:t xml:space="preserve">）。</w:t>
      </w:r>
      <w:r/>
    </w:p>
    <w:p>
      <w:pPr>
        <w:ind w:firstLine="420"/>
        <w:spacing w:line="400" w:lineRule="exact"/>
        <w:rPr>
          <w:rFonts w:ascii="宋体" w:hAnsi="宋体"/>
          <w:color w:val="000000" w:themeColor="text1"/>
          <w:szCs w:val="21"/>
        </w:rPr>
      </w:pPr>
      <w:r>
        <w:rPr>
          <w:rFonts w:hint="eastAsia" w:ascii="宋体" w:hAnsi="宋体" w:cs="宋体"/>
          <w:bCs/>
          <w:color w:val="000000" w:themeColor="text1"/>
          <w:szCs w:val="21"/>
        </w:rPr>
        <w:t xml:space="preserve">在系统操作过程中如有疑问，请按以下方式联系：</w:t>
      </w:r>
      <w:r/>
    </w:p>
    <w:p>
      <w:pPr>
        <w:ind w:firstLine="420"/>
        <w:spacing w:line="400" w:lineRule="exact"/>
        <w:rPr>
          <w:rFonts w:ascii="宋体" w:hAnsi="宋体"/>
          <w:color w:val="000000" w:themeColor="text1"/>
          <w:szCs w:val="21"/>
        </w:rPr>
      </w:pPr>
      <w:r>
        <w:rPr>
          <w:rFonts w:hint="eastAsia" w:ascii="宋体" w:hAnsi="宋体" w:cs="宋体"/>
          <w:bCs/>
          <w:color w:val="000000" w:themeColor="text1"/>
          <w:szCs w:val="21"/>
        </w:rPr>
        <w:t xml:space="preserve">注册咨询：18261002950；</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CA技术咨询电话：400-608-6099；</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签章使用问题：025-83633811、025-83633812、15380932027、15371015030；</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系统使用指导与咨询：联系电话：18261002950；QQ：3048755361、1315179389、895706745。</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2、补充通知（如有）：成功获取采购文件的供应商应及时关注政府采购信息发布媒体上发布的更正（补充）公告，同时在“苏</w:t>
      </w:r>
      <w:r>
        <w:rPr>
          <w:rFonts w:hint="eastAsia" w:ascii="宋体" w:hAnsi="宋体" w:cs="宋体"/>
          <w:bCs/>
          <w:color w:val="000000" w:themeColor="text1"/>
          <w:szCs w:val="21"/>
        </w:rPr>
        <w:t xml:space="preserve">采云</w:t>
      </w:r>
      <w:r>
        <w:rPr>
          <w:rFonts w:hint="eastAsia" w:ascii="宋体" w:hAnsi="宋体" w:cs="宋体"/>
          <w:bCs/>
          <w:color w:val="000000" w:themeColor="text1"/>
          <w:szCs w:val="21"/>
        </w:rPr>
        <w:t xml:space="preserve">”系统中下载更正（补充）资料，如有遗漏（包括但不限于文件未下载或下载不完整），可能无法解密投标（响应）文件，由此所造成的响应失败或损失由供应商自行负责</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3、本项目获取采购文件截止日期之后仍可以下载采购文件，但截止日期之后下载的采购文件，视为非有效方式且不作为供应商权益受到损害的证明材料和依据。</w:t>
      </w:r>
      <w:bookmarkEnd w:id="9"/>
      <w:r/>
      <w:r/>
    </w:p>
    <w:p>
      <w:pPr>
        <w:pStyle w:val="847"/>
        <w:ind w:left="0" w:firstLine="420"/>
        <w:spacing w:line="400" w:lineRule="exact"/>
        <w:rPr>
          <w:rFonts w:ascii="宋体" w:cs="宋体"/>
          <w:color w:val="000000" w:themeColor="text1"/>
          <w:szCs w:val="21"/>
        </w:rPr>
      </w:pPr>
      <w:r>
        <w:rPr>
          <w:rFonts w:ascii="宋体" w:cs="宋体"/>
          <w:color w:val="000000" w:themeColor="text1"/>
          <w:szCs w:val="21"/>
        </w:rPr>
        <w:t xml:space="preserve">4</w:t>
      </w:r>
      <w:r>
        <w:rPr>
          <w:rFonts w:hint="eastAsia" w:ascii="宋体" w:cs="宋体"/>
          <w:color w:val="000000" w:themeColor="text1"/>
          <w:szCs w:val="21"/>
        </w:rPr>
        <w:t xml:space="preserve">、本公告同时在</w:t>
      </w:r>
      <w:r>
        <w:rPr>
          <w:rFonts w:hint="eastAsia" w:ascii="宋体" w:cs="宋体"/>
          <w:color w:val="000000" w:themeColor="text1"/>
          <w:szCs w:val="21"/>
        </w:rPr>
        <w:t xml:space="preserve">中国政府采购网、</w:t>
      </w:r>
      <w:r>
        <w:rPr>
          <w:rFonts w:hint="eastAsia" w:ascii="宋体" w:cs="宋体"/>
          <w:color w:val="000000" w:themeColor="text1"/>
          <w:szCs w:val="21"/>
        </w:rPr>
        <w:t xml:space="preserve">江苏政府采购网、苏州市政府采购网发布；有关该采购项目的澄清、修正及成交等信息亦在以上网站发布，敬请留意。</w:t>
      </w:r>
      <w:r/>
    </w:p>
    <w:p>
      <w:pPr>
        <w:pStyle w:val="847"/>
        <w:ind w:left="0" w:firstLine="420"/>
        <w:spacing w:line="400" w:lineRule="exact"/>
        <w:rPr>
          <w:rFonts w:ascii="宋体" w:cs="宋体"/>
          <w:color w:val="000000" w:themeColor="text1"/>
          <w:szCs w:val="21"/>
        </w:rPr>
      </w:pPr>
      <w:r>
        <w:rPr>
          <w:rFonts w:ascii="宋体" w:cs="宋体"/>
          <w:color w:val="000000" w:themeColor="text1"/>
          <w:szCs w:val="21"/>
        </w:rPr>
        <w:t xml:space="preserve">5</w:t>
      </w:r>
      <w:r>
        <w:rPr>
          <w:rFonts w:hint="eastAsia" w:ascii="宋体" w:cs="宋体"/>
          <w:color w:val="000000" w:themeColor="text1"/>
          <w:szCs w:val="21"/>
        </w:rPr>
        <w:t xml:space="preserve">、勘察现场：为更好地了解现场情况，各供应商可自行至现场进行踏勘，熟悉实际情况，以获得一切可能影响其投标的直接资料。供应商中标后，不得以不完全了解现场情况为理由而向采购人提出任何索赔或加价的要求，对此采购人不承担任何责任并将不作任何答复与考虑。勘察现场费用自理。</w:t>
      </w:r>
      <w:r/>
    </w:p>
    <w:p>
      <w:pPr>
        <w:pStyle w:val="847"/>
        <w:ind w:left="0" w:firstLine="420"/>
        <w:spacing w:line="400" w:lineRule="exact"/>
        <w:rPr>
          <w:rFonts w:ascii="宋体" w:cs="宋体"/>
          <w:color w:val="000000" w:themeColor="text1"/>
          <w:szCs w:val="21"/>
        </w:rPr>
      </w:pPr>
      <w:r>
        <w:rPr>
          <w:rFonts w:ascii="宋体" w:cs="宋体"/>
          <w:color w:val="000000" w:themeColor="text1"/>
          <w:szCs w:val="21"/>
        </w:rPr>
        <w:t xml:space="preserve">6</w:t>
      </w:r>
      <w:r>
        <w:rPr>
          <w:rFonts w:hint="eastAsia" w:ascii="宋体" w:cs="宋体"/>
          <w:color w:val="000000" w:themeColor="text1"/>
          <w:szCs w:val="21"/>
        </w:rPr>
        <w:t xml:space="preserve">、</w:t>
      </w:r>
      <w:r>
        <w:rPr>
          <w:rFonts w:hint="eastAsia" w:ascii="宋体" w:cs="宋体"/>
          <w:color w:val="000000" w:themeColor="text1"/>
          <w:szCs w:val="21"/>
        </w:rPr>
        <w:t xml:space="preserve">质疑按</w:t>
      </w:r>
      <w:r>
        <w:rPr>
          <w:rFonts w:hint="eastAsia" w:ascii="宋体" w:cs="宋体"/>
          <w:color w:val="000000" w:themeColor="text1"/>
          <w:szCs w:val="21"/>
        </w:rPr>
        <w:t xml:space="preserve">《中华人民共和国财政部令第94号—政府采购质疑和投诉办法》中相关规定提出，供应商应在法定质疑期内一次性提出针对同一采购程序环节的质疑，质疑函（必须附《投标供应商确认函》）现场提交或邮寄至本公司。供应商打印、保留《投标供应商确认函》质疑时与质疑函一并提交。</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地址：江苏省苏州市吴江区中山南路1619号恒业站前广场131幢1201室</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联系人：</w:t>
      </w:r>
      <w:r>
        <w:rPr>
          <w:rFonts w:hint="eastAsia" w:ascii="宋体" w:cs="宋体"/>
          <w:color w:val="000000" w:themeColor="text1"/>
          <w:szCs w:val="21"/>
        </w:rPr>
        <w:t xml:space="preserve">赵至欧</w:t>
      </w:r>
      <w:r>
        <w:rPr>
          <w:rFonts w:hint="eastAsia" w:ascii="宋体" w:cs="宋体"/>
          <w:color w:val="000000" w:themeColor="text1"/>
          <w:szCs w:val="21"/>
        </w:rPr>
        <w:t xml:space="preserve">          联系电话：0512-63368621</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7</w:t>
      </w:r>
      <w:r>
        <w:rPr>
          <w:rFonts w:hint="eastAsia" w:ascii="宋体" w:cs="宋体"/>
          <w:color w:val="000000" w:themeColor="text1"/>
          <w:szCs w:val="21"/>
        </w:rPr>
        <w:t xml:space="preserve">、本项目由苏州建苏工程咨询有限公司代理。</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8</w:t>
      </w:r>
      <w:r>
        <w:rPr>
          <w:rFonts w:hint="eastAsia" w:ascii="宋体" w:cs="宋体"/>
          <w:color w:val="000000" w:themeColor="text1"/>
          <w:szCs w:val="21"/>
        </w:rPr>
        <w:t xml:space="preserve">、本采购文件面相社会征求公平竞争相关审查意见，如有意见，请于2026年0</w:t>
      </w:r>
      <w:r>
        <w:rPr>
          <w:rFonts w:hint="eastAsia" w:ascii="宋体" w:cs="宋体"/>
          <w:color w:val="000000" w:themeColor="text1"/>
          <w:szCs w:val="21"/>
        </w:rPr>
        <w:t xml:space="preserve">6</w:t>
      </w:r>
      <w:r>
        <w:rPr>
          <w:rFonts w:hint="eastAsia" w:ascii="宋体" w:cs="宋体"/>
          <w:color w:val="000000" w:themeColor="text1"/>
          <w:szCs w:val="21"/>
        </w:rPr>
        <w:t xml:space="preserve">月</w:t>
      </w:r>
      <w:r>
        <w:rPr>
          <w:rFonts w:hint="eastAsia" w:ascii="宋体" w:cs="宋体"/>
          <w:color w:val="000000" w:themeColor="text1"/>
          <w:szCs w:val="21"/>
        </w:rPr>
        <w:t xml:space="preserve">03</w:t>
      </w:r>
      <w:r>
        <w:rPr>
          <w:rFonts w:hint="eastAsia" w:ascii="宋体" w:cs="宋体"/>
          <w:color w:val="000000" w:themeColor="text1"/>
          <w:szCs w:val="21"/>
        </w:rPr>
        <w:t xml:space="preserve">日前反馈至</w:t>
      </w:r>
      <w:r>
        <w:rPr>
          <w:rFonts w:hint="eastAsia" w:ascii="宋体" w:cs="宋体"/>
          <w:color w:val="000000" w:themeColor="text1"/>
          <w:szCs w:val="21"/>
        </w:rPr>
        <w:t xml:space="preserve">苏州市公安局吴江分局平望派出所</w:t>
      </w:r>
      <w:r>
        <w:rPr>
          <w:rFonts w:hint="eastAsia" w:ascii="宋体" w:cs="宋体"/>
          <w:color w:val="000000" w:themeColor="text1"/>
          <w:szCs w:val="21"/>
        </w:rPr>
        <w:t xml:space="preserve">、苏州建苏工程咨询有限公司，联系电话：</w:t>
      </w:r>
      <w:r>
        <w:rPr>
          <w:rFonts w:hint="eastAsia" w:ascii="宋体"/>
          <w:color w:val="000000"/>
          <w:szCs w:val="21"/>
        </w:rPr>
        <w:t xml:space="preserve">0512-63644110</w:t>
      </w:r>
      <w:r>
        <w:rPr>
          <w:rFonts w:hint="eastAsia" w:ascii="宋体" w:cs="宋体"/>
          <w:color w:val="000000" w:themeColor="text1"/>
          <w:szCs w:val="21"/>
        </w:rPr>
        <w:t xml:space="preserve">、0512-63368621。</w:t>
      </w:r>
      <w:r/>
    </w:p>
    <w:p>
      <w:pPr>
        <w:pStyle w:val="847"/>
        <w:ind w:left="210" w:firstLine="211"/>
        <w:spacing w:line="400" w:lineRule="exact"/>
        <w:rPr>
          <w:rFonts w:ascii="宋体" w:cs="宋体"/>
          <w:color w:val="000000" w:themeColor="text1"/>
          <w:szCs w:val="21"/>
        </w:rPr>
      </w:pPr>
      <w:r>
        <w:rPr>
          <w:rFonts w:hint="eastAsia" w:ascii="宋体" w:cs="宋体"/>
          <w:b/>
          <w:bCs/>
          <w:color w:val="000000" w:themeColor="text1"/>
          <w:szCs w:val="21"/>
        </w:rPr>
        <w:t xml:space="preserve">八、凡对本次磋商提出询问，请按以下方式联系</w:t>
      </w:r>
      <w:bookmarkEnd w:id="5"/>
      <w:r/>
      <w:bookmarkEnd w:id="6"/>
      <w:r/>
      <w:bookmarkEnd w:id="7"/>
      <w:r/>
      <w:bookmarkEnd w:id="8"/>
      <w:r>
        <w:rPr>
          <w:rFonts w:hint="eastAsia" w:ascii="宋体" w:cs="宋体"/>
          <w:b/>
          <w:bCs/>
          <w:color w:val="000000" w:themeColor="text1"/>
          <w:szCs w:val="21"/>
        </w:rPr>
        <w:t xml:space="preserve">：</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1、采购人信息</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单位名称：</w:t>
      </w:r>
      <w:r>
        <w:rPr>
          <w:rFonts w:hint="eastAsia" w:ascii="宋体" w:hAnsi="宋体" w:cs="宋体"/>
          <w:color w:val="000000" w:themeColor="text1"/>
          <w:szCs w:val="21"/>
        </w:rPr>
        <w:t xml:space="preserve">苏州市公安局吴江分局平望派出所</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单位地址：</w:t>
      </w:r>
      <w:r>
        <w:rPr>
          <w:rFonts w:hint="eastAsia" w:ascii="宋体" w:hAnsi="宋体"/>
          <w:color w:val="000000"/>
          <w:szCs w:val="21"/>
        </w:rPr>
        <w:t xml:space="preserve">苏州市吴江区平望</w:t>
      </w:r>
      <w:r>
        <w:rPr>
          <w:rFonts w:hint="eastAsia" w:ascii="宋体" w:hAnsi="宋体"/>
          <w:color w:val="000000"/>
          <w:szCs w:val="21"/>
        </w:rPr>
        <w:t xml:space="preserve">镇平运路188号</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联系人：</w:t>
      </w:r>
      <w:r>
        <w:rPr>
          <w:rFonts w:hint="eastAsia" w:ascii="宋体" w:hAnsi="宋体"/>
          <w:color w:val="000000"/>
          <w:szCs w:val="21"/>
        </w:rPr>
        <w:t xml:space="preserve">施晓峰</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联系电话：</w:t>
      </w:r>
      <w:r>
        <w:rPr>
          <w:rFonts w:hint="eastAsia" w:ascii="宋体" w:hAnsi="宋体"/>
          <w:color w:val="000000"/>
          <w:szCs w:val="21"/>
        </w:rPr>
        <w:t xml:space="preserve">0512-63644110</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2、采购代理机构信息</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单位名称：苏州建苏工程咨询有限公司</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单位地址：江苏省苏州市吴江区中山南路1619号恒业站前广场131幢1201室</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联系人：</w:t>
      </w:r>
      <w:r>
        <w:rPr>
          <w:rFonts w:hint="eastAsia" w:ascii="宋体" w:hAnsi="宋体" w:cs="宋体"/>
          <w:bCs/>
          <w:color w:val="000000" w:themeColor="text1"/>
          <w:szCs w:val="21"/>
        </w:rPr>
        <w:t xml:space="preserve">赵至欧</w:t>
      </w:r>
      <w:r>
        <w:rPr>
          <w:rFonts w:hint="eastAsia" w:ascii="宋体" w:hAnsi="宋体" w:cs="宋体"/>
          <w:bCs/>
          <w:color w:val="000000" w:themeColor="text1"/>
          <w:szCs w:val="21"/>
        </w:rPr>
        <w:t xml:space="preserve">、</w:t>
      </w:r>
      <w:r>
        <w:rPr>
          <w:rFonts w:hint="eastAsia" w:ascii="宋体" w:hAnsi="宋体" w:cs="宋体"/>
          <w:bCs/>
          <w:color w:val="000000" w:themeColor="text1"/>
          <w:szCs w:val="21"/>
        </w:rPr>
        <w:t xml:space="preserve">周娟</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联系电话：0</w:t>
      </w:r>
      <w:r>
        <w:rPr>
          <w:rFonts w:ascii="宋体" w:hAnsi="宋体" w:cs="宋体"/>
          <w:bCs/>
          <w:color w:val="000000" w:themeColor="text1"/>
          <w:szCs w:val="21"/>
        </w:rPr>
        <w:t xml:space="preserve">512</w:t>
      </w:r>
      <w:r>
        <w:rPr>
          <w:rFonts w:hint="eastAsia" w:ascii="宋体" w:hAnsi="宋体" w:cs="宋体"/>
          <w:bCs/>
          <w:color w:val="000000" w:themeColor="text1"/>
          <w:szCs w:val="21"/>
        </w:rPr>
        <w:t xml:space="preserve">-63368621 </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3、项目联系方式</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项目联系人：</w:t>
      </w:r>
      <w:r>
        <w:rPr>
          <w:rFonts w:hint="eastAsia" w:ascii="宋体" w:hAnsi="宋体" w:cs="宋体"/>
          <w:bCs/>
          <w:color w:val="000000" w:themeColor="text1"/>
          <w:szCs w:val="21"/>
        </w:rPr>
        <w:t xml:space="preserve">赵至欧</w:t>
      </w:r>
      <w:r>
        <w:rPr>
          <w:rFonts w:hint="eastAsia" w:ascii="宋体" w:hAnsi="宋体" w:cs="宋体"/>
          <w:bCs/>
          <w:color w:val="000000" w:themeColor="text1"/>
          <w:szCs w:val="21"/>
        </w:rPr>
        <w:t xml:space="preserve">、</w:t>
      </w:r>
      <w:r>
        <w:rPr>
          <w:rFonts w:hint="eastAsia" w:ascii="宋体" w:hAnsi="宋体" w:cs="宋体"/>
          <w:bCs/>
          <w:color w:val="000000" w:themeColor="text1"/>
          <w:szCs w:val="21"/>
        </w:rPr>
        <w:t xml:space="preserve">周娟</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电话：0</w:t>
      </w:r>
      <w:r>
        <w:rPr>
          <w:rFonts w:ascii="宋体" w:hAnsi="宋体" w:cs="宋体"/>
          <w:bCs/>
          <w:color w:val="000000" w:themeColor="text1"/>
          <w:szCs w:val="21"/>
        </w:rPr>
        <w:t xml:space="preserve">512</w:t>
      </w:r>
      <w:r>
        <w:rPr>
          <w:rFonts w:hint="eastAsia" w:ascii="宋体" w:hAnsi="宋体" w:cs="宋体"/>
          <w:bCs/>
          <w:color w:val="000000" w:themeColor="text1"/>
          <w:szCs w:val="21"/>
        </w:rPr>
        <w:t xml:space="preserve">-63368621</w:t>
      </w:r>
      <w:r/>
    </w:p>
    <w:p>
      <w:pPr>
        <w:ind w:firstLine="420"/>
        <w:spacing w:line="400" w:lineRule="exact"/>
        <w:rPr>
          <w:rFonts w:ascii="宋体" w:hAnsi="宋体" w:cs="宋体"/>
          <w:b/>
          <w:bCs/>
          <w:color w:val="000000" w:themeColor="text1"/>
          <w:szCs w:val="21"/>
        </w:rPr>
      </w:pPr>
      <w:r>
        <w:rPr>
          <w:rFonts w:hint="eastAsia" w:ascii="宋体" w:hAnsi="宋体" w:cs="宋体"/>
          <w:color w:val="000000" w:themeColor="text1"/>
          <w:szCs w:val="21"/>
        </w:rPr>
        <w:t xml:space="preserve">备注：本次采购的有关信息将在</w:t>
      </w:r>
      <w:r>
        <w:rPr>
          <w:rFonts w:hint="eastAsia" w:ascii="宋体" w:hAnsi="宋体" w:cs="宋体"/>
          <w:color w:val="000000" w:themeColor="text1"/>
          <w:szCs w:val="21"/>
        </w:rPr>
        <w:t xml:space="preserve">中国政府采购网、</w:t>
      </w:r>
      <w:r>
        <w:rPr>
          <w:rFonts w:hint="eastAsia" w:ascii="宋体" w:hAnsi="宋体" w:cs="宋体"/>
          <w:color w:val="000000" w:themeColor="text1"/>
          <w:szCs w:val="21"/>
        </w:rPr>
        <w:t xml:space="preserve">江苏政府采购网、苏州市政府采购网等媒体上发布，敬请留意,请各单位获取本次磋商文件后，认真阅读各项内容，进行必要准备工作，按文件的要求详细填写和编制响应文件，并按以上确定的时间、地点准时参加磋商。</w:t>
      </w:r>
      <w:r/>
    </w:p>
    <w:p>
      <w:pPr>
        <w:ind w:firstLine="420"/>
        <w:spacing w:line="400" w:lineRule="exact"/>
        <w:rPr>
          <w:rFonts w:ascii="宋体" w:hAnsi="宋体" w:cs="宋体"/>
          <w:bCs/>
          <w:color w:val="000000" w:themeColor="text1"/>
          <w:szCs w:val="21"/>
        </w:rPr>
      </w:pPr>
      <w:r>
        <w:rPr>
          <w:rFonts w:ascii="宋体" w:hAnsi="宋体" w:cs="宋体"/>
          <w:bCs/>
          <w:color w:val="000000" w:themeColor="text1"/>
          <w:szCs w:val="21"/>
        </w:rPr>
      </w:r>
      <w:r/>
    </w:p>
    <w:p>
      <w:pPr>
        <w:pStyle w:val="755"/>
        <w:jc w:val="center"/>
        <w:spacing w:before="0" w:after="0" w:line="360" w:lineRule="auto"/>
        <w:rPr>
          <w:rFonts w:ascii="宋体" w:hAnsi="宋体" w:eastAsia="宋体"/>
          <w:color w:val="000000" w:themeColor="text1"/>
          <w:sz w:val="36"/>
          <w:szCs w:val="36"/>
        </w:rPr>
      </w:pPr>
      <w:r>
        <w:rPr>
          <w:rFonts w:ascii="宋体" w:hAnsi="宋体" w:eastAsia="宋体"/>
          <w:color w:val="000000" w:themeColor="text1"/>
          <w:sz w:val="36"/>
          <w:szCs w:val="36"/>
        </w:rPr>
        <w:br w:type="page" w:clear="all"/>
      </w:r>
      <w:bookmarkStart w:id="10" w:name="_Toc208902729"/>
      <w:r>
        <w:rPr>
          <w:rFonts w:hint="eastAsia" w:ascii="宋体" w:hAnsi="宋体" w:eastAsia="宋体"/>
          <w:color w:val="000000" w:themeColor="text1"/>
          <w:sz w:val="36"/>
          <w:szCs w:val="36"/>
        </w:rPr>
        <w:t xml:space="preserve">第二章 磋商供应商须知</w:t>
      </w:r>
      <w:bookmarkEnd w:id="10"/>
      <w:r/>
      <w:r/>
    </w:p>
    <w:p>
      <w:pPr>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b/>
          <w:bCs/>
          <w:color w:val="000000" w:themeColor="text1"/>
          <w:szCs w:val="21"/>
        </w:rPr>
        <w:t xml:space="preserve">A说明和释义</w:t>
      </w:r>
      <w:r/>
    </w:p>
    <w:p>
      <w:pPr>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b/>
          <w:bCs/>
          <w:color w:val="000000" w:themeColor="text1"/>
          <w:szCs w:val="21"/>
        </w:rPr>
        <w:t xml:space="preserve">1.说明</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1.1本采购文件仅适用于苏州建苏工程咨询有限公司组织的采购活动。</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1.2本次采购活动及因本次采购产生的合同受中国法律制约和保护。</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1.3本采购文件的解释权属于苏州建苏工程咨询有限公司。</w:t>
      </w:r>
      <w:r/>
    </w:p>
    <w:p>
      <w:pPr>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b/>
          <w:bCs/>
          <w:color w:val="000000" w:themeColor="text1"/>
          <w:szCs w:val="21"/>
        </w:rPr>
        <w:t xml:space="preserve">2.词语释义</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2.1采购人：依法进行政府采购的国家机关、事业单位、团体组织。</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2.2采购代理机构：指依法接受采购人委托，从事货物、工程和服务等采购代理业务的社会中介机构；本项目的采购代理机构为苏州建苏工程咨询有限公司。</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2.3供应商：响应磋商并且</w:t>
      </w:r>
      <w:r>
        <w:rPr>
          <w:rFonts w:hint="eastAsia" w:ascii="宋体" w:hAnsi="宋体" w:cs="宋体"/>
          <w:color w:val="000000" w:themeColor="text1"/>
          <w:szCs w:val="21"/>
        </w:rPr>
        <w:t xml:space="preserve">符合磋商</w:t>
      </w:r>
      <w:r>
        <w:rPr>
          <w:rFonts w:hint="eastAsia" w:ascii="宋体" w:hAnsi="宋体" w:cs="宋体"/>
          <w:color w:val="000000" w:themeColor="text1"/>
          <w:szCs w:val="21"/>
        </w:rPr>
        <w:t xml:space="preserve">文件规定资格条件和参加磋商竞争的法人、其他组织或者自然人。</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2.4响应：供应商根据采购人发布的磋商文件，编制响应文件并按规定参与磋商的行为。</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2.5合同：采供双方根据磋商文件和成交的响应文件及成交通知书规定的内容签署的以书面形式所达成的协议，包括所有的附件、附录和构成协议的所有文件。</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2.6甲方（采购人）：合同中明确规定的实际购买货物和服务的法人或其他组织和自然人。</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2.7乙方（供应商）：合同中规定的向采购人提供货物和服务的法人或其他组织和自然人。</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2.8货物：系指乙方按采购文件规定，应向甲方提供的一切设备、备品、备件、工具、手册及其它有关技术资料和材料。</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2.9服务：系指本次采购文件规定乙方应承担的与提供货物和服务有关的辅助服务，比如运输、保险、安装、调试、提供技术援助、培训、配合措施、维修响应及合同中规定乙方应承担的其它义务。</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2.10知识产权：指专利权、商标权、著作权等无形财产专有权的统称。</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2.11天：日历天。</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2.12时间：除特别说明，均指北京时间。</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2.13履行地点：合同中明确约定的乙方履行服务或货物的地点。</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2.14合同价款：根据合同规定，乙方在正确的履行合同义务后甲方应支付乙方的价款。</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2.15产地：货物开采、生长、生产、最终制造、加工或提供服务的来源地。</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2.16不可抗力：不能预见、不能避免并且不能克服的客观情况，例如战争、地震、台风、洪水、火灾、疫情等自然灾害以及政府行为等。</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2.17实质响应：满足有关本次采购标的、数量、质量、价款或者报酬、履行期限、履行地点和方式、违约责任和解决争议方法等要求。</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2.18进口产品：通过中国海关报关验放进入中国境内且产自关境外的产品。</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2.19书面形式：指书面文字、合同书、信件和传真等可以有形地表现所载内容的形式。</w:t>
      </w:r>
      <w:r/>
    </w:p>
    <w:p>
      <w:pPr>
        <w:spacing w:line="400" w:lineRule="exact"/>
        <w:tabs>
          <w:tab w:val="left" w:pos="8930" w:leader="none"/>
          <w:tab w:val="left" w:pos="9306"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B 供应商</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3.</w:t>
      </w:r>
      <w:r>
        <w:rPr>
          <w:rFonts w:hint="eastAsia" w:ascii="宋体" w:hAnsi="宋体" w:cs="宋体"/>
          <w:b/>
          <w:color w:val="000000" w:themeColor="text1"/>
          <w:szCs w:val="21"/>
        </w:rPr>
        <w:t xml:space="preserve">合格磋商</w:t>
      </w:r>
      <w:r>
        <w:rPr>
          <w:rFonts w:hint="eastAsia" w:ascii="宋体" w:hAnsi="宋体" w:cs="宋体"/>
          <w:b/>
          <w:color w:val="000000" w:themeColor="text1"/>
          <w:szCs w:val="21"/>
        </w:rPr>
        <w:t xml:space="preserve">供应商的资格条件</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3.1满足《中华人民共和国政府采购法》第二十二条规定。</w:t>
      </w:r>
      <w:r/>
    </w:p>
    <w:p>
      <w:pPr>
        <w:ind w:firstLine="420"/>
        <w:jc w:val="left"/>
        <w:spacing w:line="440" w:lineRule="exact"/>
        <w:rPr>
          <w:rFonts w:ascii="宋体" w:hAnsi="宋体" w:cs="宋体"/>
          <w:color w:val="000000" w:themeColor="text1"/>
          <w:szCs w:val="21"/>
        </w:rPr>
      </w:pPr>
      <w:r>
        <w:rPr>
          <w:rFonts w:ascii="宋体" w:hAnsi="宋体" w:cs="宋体"/>
          <w:color w:val="000000" w:themeColor="text1"/>
          <w:szCs w:val="21"/>
        </w:rPr>
        <w:t xml:space="preserve">3.2</w:t>
      </w:r>
      <w:r>
        <w:rPr>
          <w:rFonts w:hint="eastAsia" w:ascii="宋体" w:hAnsi="宋体" w:cs="宋体"/>
          <w:color w:val="000000" w:themeColor="text1"/>
          <w:szCs w:val="21"/>
        </w:rPr>
        <w:t xml:space="preserve">落实政府采购政策需满足的资格要求：按照竞争性磋商公告要求。</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3</w:t>
      </w:r>
      <w:r>
        <w:rPr>
          <w:rFonts w:hint="eastAsia" w:ascii="宋体" w:hAnsi="宋体" w:cs="宋体"/>
          <w:color w:val="000000" w:themeColor="text1"/>
          <w:szCs w:val="21"/>
        </w:rPr>
        <w:t xml:space="preserve">本项目的特定资格要求：按照竞争性磋商公告要求。</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4</w:t>
      </w:r>
      <w:r>
        <w:rPr>
          <w:rFonts w:hint="eastAsia" w:ascii="宋体" w:hAnsi="宋体" w:cs="宋体"/>
          <w:color w:val="000000" w:themeColor="text1"/>
          <w:szCs w:val="21"/>
        </w:rPr>
        <w:t xml:space="preserve">对列入失信被执行人、重大税收违法案件当事人名单、政府采购严重违法失信行为记录名单的供应商，拒绝其参与政府采购活动。</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根据政府采购法及相关法规，以及苏州市财政局《关于印发苏州市市级政府采购信用记录查询和使用工作试行办法的通知》（苏财购（2017）11号）文件的规定，采购代理机构将对供应商进行信用查询。</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（1）查询截止时间点：响应文件递交截止时间。</w:t>
      </w:r>
      <w:r/>
    </w:p>
    <w:p>
      <w:pPr>
        <w:ind w:firstLine="420"/>
        <w:jc w:val="left"/>
        <w:spacing w:line="44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lang w:val="zh-CN"/>
        </w:rPr>
        <w:t xml:space="preserve">）查询渠道：信用中国。</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（3）信用记录使用规则：</w:t>
      </w:r>
      <w:r/>
    </w:p>
    <w:p>
      <w:pPr>
        <w:ind w:firstLine="420"/>
        <w:jc w:val="left"/>
        <w:spacing w:line="440" w:lineRule="exact"/>
        <w:rPr>
          <w:rFonts w:ascii="宋体" w:hAnsi="宋体" w:cs="宋体"/>
          <w:color w:val="000000" w:themeColor="text1"/>
          <w:szCs w:val="21"/>
          <w:lang w:val="zh-CN"/>
        </w:rPr>
      </w:pPr>
      <w:r>
        <w:rPr>
          <w:rFonts w:hint="eastAsia" w:ascii="宋体" w:hAnsi="宋体" w:cs="宋体"/>
          <w:color w:val="000000" w:themeColor="text1"/>
          <w:szCs w:val="21"/>
        </w:rPr>
        <w:t xml:space="preserve">在对供应商进行资格性审查时，应根据查询结果对供应商的不良信用记录逐项甄别确认。</w:t>
      </w:r>
      <w:r>
        <w:rPr>
          <w:rFonts w:hint="eastAsia" w:ascii="宋体" w:hAnsi="宋体" w:cs="宋体"/>
          <w:color w:val="000000" w:themeColor="text1"/>
          <w:szCs w:val="21"/>
          <w:lang w:val="zh-CN"/>
        </w:rPr>
        <w:t xml:space="preserve">按照《中华人民共和国政府采购法》第二十二条规定，下列信用记录属于应依法拒绝供应商参加政府采购的失信信息：</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lang w:val="zh-CN"/>
        </w:rPr>
        <w:t xml:space="preserve">）政府采购严重违法记录，</w:t>
      </w:r>
      <w:r>
        <w:rPr>
          <w:rFonts w:hint="eastAsia" w:ascii="宋体" w:hAnsi="宋体" w:cs="宋体"/>
          <w:color w:val="000000" w:themeColor="text1"/>
          <w:szCs w:val="21"/>
          <w:lang w:val="zh-CN"/>
        </w:rPr>
        <w:t xml:space="preserve">即供应</w:t>
      </w:r>
      <w:r>
        <w:rPr>
          <w:rFonts w:hint="eastAsia" w:ascii="宋体" w:hAnsi="宋体" w:cs="宋体"/>
          <w:color w:val="000000" w:themeColor="text1"/>
          <w:szCs w:val="21"/>
          <w:lang w:val="zh-CN"/>
        </w:rPr>
        <w:t xml:space="preserve">商被全国各级财政部门列入“政府采购严重违法失信行</w:t>
      </w:r>
      <w:r>
        <w:rPr>
          <w:rFonts w:hint="eastAsia" w:ascii="宋体" w:hAnsi="宋体" w:cs="宋体"/>
          <w:color w:val="000000" w:themeColor="text1"/>
          <w:szCs w:val="21"/>
        </w:rPr>
        <w:t xml:space="preserve">为记录名单”，且在处罚有效期内的。</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（2）财政部门与法院、工商、税务等部门联合惩戒的失信信息，包括：</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①被列入失信被执行人名单；</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②被列入重大税收违法案件当事人名单；</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5</w:t>
      </w:r>
      <w:r>
        <w:rPr>
          <w:rFonts w:hint="eastAsia" w:ascii="宋体" w:hAnsi="宋体" w:cs="宋体"/>
          <w:color w:val="000000" w:themeColor="text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4.政府采购政策（如涉及）</w:t>
      </w:r>
      <w:r/>
    </w:p>
    <w:p>
      <w:pPr>
        <w:ind w:firstLine="420"/>
        <w:jc w:val="left"/>
        <w:spacing w:line="400" w:lineRule="exact"/>
        <w:widowControl/>
        <w:rPr>
          <w:rFonts w:ascii="宋体" w:hAnsi="宋体"/>
          <w:color w:val="000000" w:themeColor="text1"/>
          <w:szCs w:val="21"/>
        </w:rPr>
      </w:pPr>
      <w:r>
        <w:rPr>
          <w:rFonts w:hint="eastAsia" w:ascii="宋体" w:hAnsi="宋体"/>
          <w:color w:val="000000" w:themeColor="text1"/>
          <w:szCs w:val="21"/>
        </w:rPr>
        <w:t xml:space="preserve">4.1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0"/>
        <w:jc w:val="left"/>
        <w:spacing w:line="400" w:lineRule="exact"/>
        <w:widowControl/>
        <w:rPr>
          <w:rFonts w:ascii="宋体" w:hAnsi="宋体"/>
          <w:color w:val="000000" w:themeColor="text1"/>
          <w:szCs w:val="21"/>
        </w:rPr>
      </w:pPr>
      <w:r>
        <w:rPr>
          <w:rFonts w:hint="eastAsia" w:ascii="宋体" w:hAnsi="宋体"/>
          <w:color w:val="000000" w:themeColor="text1"/>
          <w:szCs w:val="21"/>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2"/>
        <w:jc w:val="left"/>
        <w:spacing w:line="440" w:lineRule="exact"/>
        <w:rPr>
          <w:rFonts w:ascii="宋体" w:hAnsi="宋体" w:cs="宋体"/>
          <w:b/>
          <w:bCs/>
          <w:color w:val="000000" w:themeColor="text1"/>
          <w:szCs w:val="21"/>
        </w:rPr>
      </w:pPr>
      <w:r>
        <w:rPr>
          <w:rFonts w:hint="eastAsia" w:ascii="宋体" w:hAnsi="宋体"/>
          <w:color w:val="000000" w:themeColor="text1"/>
          <w:szCs w:val="21"/>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4</w:t>
      </w:r>
      <w:r>
        <w:rPr>
          <w:rFonts w:hint="eastAsia" w:ascii="宋体" w:hAnsi="宋体" w:cs="宋体"/>
          <w:color w:val="000000" w:themeColor="text1"/>
          <w:szCs w:val="21"/>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5</w:t>
      </w:r>
      <w:r>
        <w:rPr>
          <w:rFonts w:hint="eastAsia" w:ascii="宋体" w:hAnsi="宋体" w:cs="宋体"/>
          <w:color w:val="000000" w:themeColor="text1"/>
          <w:szCs w:val="21"/>
        </w:rPr>
        <w:t xml:space="preserve">提供的产品属于政府强制采购节能产品的，供应商应当选择经过认证的节能产品投标，并提供有效的节能产品认证证书复印件。</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6</w:t>
      </w:r>
      <w:r>
        <w:rPr>
          <w:rFonts w:hint="eastAsia" w:ascii="宋体" w:hAnsi="宋体" w:cs="宋体"/>
          <w:color w:val="000000" w:themeColor="text1"/>
          <w:szCs w:val="21"/>
        </w:rPr>
        <w:t xml:space="preserve">提供的产品属于环境标志产品的，供应商应当选择经过认证的环境标志产品投标，并提供有效的环境标志产品认证证书复印件。</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7</w:t>
      </w:r>
      <w:r>
        <w:rPr>
          <w:rFonts w:hint="eastAsia" w:ascii="宋体" w:hAnsi="宋体" w:cs="宋体"/>
          <w:color w:val="000000" w:themeColor="text1"/>
          <w:szCs w:val="21"/>
        </w:rPr>
        <w:t xml:space="preserve">如采购货物涉及协议供货相关产品的，执行协议供货相关政策。</w:t>
      </w:r>
      <w:r/>
    </w:p>
    <w:p>
      <w:pPr>
        <w:ind w:firstLine="422"/>
        <w:spacing w:line="440" w:lineRule="exact"/>
        <w:rPr>
          <w:rFonts w:ascii="宋体" w:hAnsi="宋体" w:cs="宋体"/>
          <w:b/>
          <w:bCs/>
          <w:color w:val="000000" w:themeColor="text1"/>
          <w:szCs w:val="21"/>
        </w:rPr>
      </w:pPr>
      <w:r>
        <w:rPr>
          <w:rFonts w:hint="eastAsia" w:ascii="宋体" w:hAnsi="宋体" w:cs="宋体"/>
          <w:b/>
          <w:color w:val="000000" w:themeColor="text1"/>
          <w:szCs w:val="21"/>
        </w:rPr>
        <w:t xml:space="preserve">5.</w:t>
      </w:r>
      <w:r>
        <w:rPr>
          <w:rFonts w:hint="eastAsia" w:ascii="宋体" w:hAnsi="宋体" w:cs="宋体"/>
          <w:b/>
          <w:color w:val="000000" w:themeColor="text1"/>
          <w:szCs w:val="21"/>
        </w:rPr>
        <w:t xml:space="preserve">联合体投标：</w:t>
      </w:r>
      <w:r>
        <w:rPr>
          <w:rFonts w:ascii="宋体" w:hAnsi="宋体" w:cs="宋体"/>
          <w:b/>
          <w:color w:val="000000" w:themeColor="text1"/>
          <w:szCs w:val="21"/>
        </w:rPr>
        <w:t xml:space="preserve">本项目不接受联合体投标，关于联合体的规定不适用</w:t>
      </w:r>
      <w:r>
        <w:rPr>
          <w:rFonts w:hint="eastAsia" w:ascii="宋体" w:hAnsi="宋体" w:cs="宋体"/>
          <w:b/>
          <w:color w:val="000000" w:themeColor="text1"/>
          <w:szCs w:val="21"/>
        </w:rPr>
        <w:t xml:space="preserve">。</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5.1</w:t>
      </w:r>
      <w:r>
        <w:rPr>
          <w:rFonts w:hint="eastAsia" w:ascii="宋体" w:hAnsi="宋体" w:cs="宋体"/>
          <w:color w:val="000000" w:themeColor="text1"/>
          <w:szCs w:val="21"/>
        </w:rPr>
        <w:t xml:space="preserve">两个</w:t>
      </w:r>
      <w:r>
        <w:rPr>
          <w:rFonts w:hint="eastAsia" w:ascii="宋体" w:hAnsi="宋体" w:cs="宋体"/>
          <w:color w:val="000000" w:themeColor="text1"/>
          <w:szCs w:val="21"/>
        </w:rPr>
        <w:t xml:space="preserve">以上的自然人、法人或者其他组织可以组成一个联合体，以一个供应商的身份共同参加政府采购。</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5.2鼓励大中型企业和其他自然人、法人或者其他组织与小型、微型企业组成联合体共同参加非专门面向中小企业的政府采购活动。</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5.3以联合体形</w:t>
      </w:r>
      <w:r>
        <w:rPr>
          <w:rFonts w:hint="eastAsia" w:ascii="宋体" w:hAnsi="宋体" w:cs="宋体"/>
          <w:color w:val="000000" w:themeColor="text1"/>
          <w:szCs w:val="21"/>
        </w:rPr>
        <w:t xml:space="preserve">式参加</w:t>
      </w:r>
      <w:r>
        <w:rPr>
          <w:rFonts w:hint="eastAsia" w:ascii="宋体" w:hAnsi="宋体" w:cs="宋体"/>
          <w:color w:val="000000" w:themeColor="text1"/>
          <w:szCs w:val="21"/>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w:t>
      </w:r>
      <w:r>
        <w:rPr>
          <w:rFonts w:hint="eastAsia" w:ascii="宋体" w:hAnsi="宋体" w:cs="宋体"/>
          <w:color w:val="000000" w:themeColor="text1"/>
          <w:szCs w:val="21"/>
        </w:rPr>
        <w:t xml:space="preserve">商按照</w:t>
      </w:r>
      <w:r>
        <w:rPr>
          <w:rFonts w:hint="eastAsia" w:ascii="宋体" w:hAnsi="宋体" w:cs="宋体"/>
          <w:color w:val="000000" w:themeColor="text1"/>
          <w:szCs w:val="21"/>
        </w:rPr>
        <w:t xml:space="preserve">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5.4联合体各方之间应当签订联合体协议，明确约定联合体各方承担的工作和相应的责任，并将联合体协议连同响应文件一并提交。</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5.5以联合体形</w:t>
      </w:r>
      <w:r>
        <w:rPr>
          <w:rFonts w:hint="eastAsia" w:ascii="宋体" w:hAnsi="宋体" w:cs="宋体"/>
          <w:color w:val="000000" w:themeColor="text1"/>
          <w:szCs w:val="21"/>
        </w:rPr>
        <w:t xml:space="preserve">式参加</w:t>
      </w:r>
      <w:r>
        <w:rPr>
          <w:rFonts w:hint="eastAsia" w:ascii="宋体" w:hAnsi="宋体" w:cs="宋体"/>
          <w:color w:val="000000" w:themeColor="text1"/>
          <w:szCs w:val="21"/>
        </w:rPr>
        <w:t xml:space="preserve">政府采购活动的，联合体各方不得再单独参加或者与其</w:t>
      </w:r>
      <w:r>
        <w:rPr>
          <w:rFonts w:hint="eastAsia" w:ascii="宋体" w:hAnsi="宋体" w:cs="宋体"/>
          <w:color w:val="000000" w:themeColor="text1"/>
          <w:szCs w:val="21"/>
        </w:rPr>
        <w:t xml:space="preserve">他供应</w:t>
      </w:r>
      <w:r>
        <w:rPr>
          <w:rFonts w:hint="eastAsia" w:ascii="宋体" w:hAnsi="宋体" w:cs="宋体"/>
          <w:color w:val="000000" w:themeColor="text1"/>
          <w:szCs w:val="21"/>
        </w:rPr>
        <w:t xml:space="preserve">商另外组成联合体参加同一合同项下的政府采购活动。</w:t>
      </w:r>
      <w:r/>
    </w:p>
    <w:p>
      <w:pPr>
        <w:ind w:firstLine="315"/>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w:t>
      </w:r>
      <w:r>
        <w:rPr>
          <w:rFonts w:ascii="宋体" w:hAnsi="宋体" w:cs="宋体"/>
          <w:color w:val="000000" w:themeColor="text1"/>
          <w:szCs w:val="21"/>
        </w:rPr>
        <w:t xml:space="preserve">.6</w:t>
      </w:r>
      <w:r>
        <w:rPr>
          <w:rFonts w:hint="eastAsia" w:ascii="宋体" w:hAnsi="宋体" w:cs="宋体"/>
          <w:color w:val="000000" w:themeColor="text1"/>
          <w:szCs w:val="21"/>
        </w:rPr>
        <w:t xml:space="preserve">联合体各方应当共同与采购人签订合同，就采购合同约定的事项对采购人承担连带责任。</w:t>
      </w:r>
      <w:r/>
    </w:p>
    <w:p>
      <w:pPr>
        <w:ind w:firstLine="422"/>
        <w:spacing w:line="440" w:lineRule="exact"/>
        <w:rPr>
          <w:rFonts w:ascii="宋体" w:hAnsi="宋体" w:cs="宋体"/>
          <w:bCs/>
          <w:color w:val="000000" w:themeColor="text1"/>
          <w:szCs w:val="21"/>
        </w:rPr>
      </w:pPr>
      <w:r>
        <w:rPr>
          <w:rFonts w:hint="eastAsia" w:ascii="宋体" w:hAnsi="宋体" w:cs="宋体"/>
          <w:b/>
          <w:bCs/>
          <w:color w:val="000000" w:themeColor="text1"/>
          <w:szCs w:val="21"/>
        </w:rPr>
        <w:t xml:space="preserve">6.转包与分包与</w:t>
      </w:r>
      <w:r>
        <w:rPr>
          <w:rFonts w:hint="eastAsia" w:ascii="宋体" w:hAnsi="宋体" w:cs="宋体"/>
          <w:b/>
          <w:color w:val="000000" w:themeColor="text1"/>
          <w:szCs w:val="21"/>
        </w:rPr>
        <w:t xml:space="preserve">磋商费用</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6.1本项目不允许转包或分包。</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6.2无论磋商过程中的做法和结果如何，磋商供应商自行承担所有与参加磋商有关的全部费用。</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7.磋商文件</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7.1磋商文件的内容如下：</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第一章 竞争性磋商公告</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第二章 磋商供应商须知</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第三章 采购需求</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第四章 评审方法及评分标准</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第五章 合同主要条款</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第六章 附件格式</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7.2供应商</w:t>
      </w:r>
      <w:r>
        <w:rPr>
          <w:rFonts w:hint="eastAsia" w:ascii="宋体" w:hAnsi="宋体" w:cs="宋体"/>
          <w:color w:val="000000" w:themeColor="text1"/>
          <w:szCs w:val="21"/>
        </w:rPr>
        <w:t xml:space="preserve">获取磋商</w:t>
      </w:r>
      <w:r>
        <w:rPr>
          <w:rFonts w:hint="eastAsia" w:ascii="宋体" w:hAnsi="宋体" w:cs="宋体"/>
          <w:color w:val="000000" w:themeColor="text1"/>
          <w:szCs w:val="21"/>
        </w:rPr>
        <w:t xml:space="preserve">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w:t>
      </w:r>
      <w:r>
        <w:rPr>
          <w:rFonts w:hint="eastAsia" w:ascii="宋体" w:hAnsi="宋体" w:cs="宋体"/>
          <w:color w:val="000000" w:themeColor="text1"/>
          <w:szCs w:val="21"/>
        </w:rPr>
        <w:t xml:space="preserve">作出</w:t>
      </w:r>
      <w:r>
        <w:rPr>
          <w:rFonts w:hint="eastAsia" w:ascii="宋体" w:hAnsi="宋体" w:cs="宋体"/>
          <w:color w:val="000000" w:themeColor="text1"/>
          <w:szCs w:val="21"/>
        </w:rPr>
        <w:t xml:space="preserve">实质性响应，其风险由供应商自行承担，并根据有关条款规定，该响应有可能被拒绝。</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8.磋商文件的澄清和修改</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w:t>
      </w:r>
      <w:r>
        <w:rPr>
          <w:rFonts w:hint="eastAsia" w:ascii="宋体" w:hAnsi="宋体" w:cs="宋体"/>
          <w:color w:val="000000" w:themeColor="text1"/>
          <w:szCs w:val="21"/>
        </w:rPr>
        <w:t xml:space="preserve">获取磋商</w:t>
      </w:r>
      <w:r>
        <w:rPr>
          <w:rFonts w:hint="eastAsia" w:ascii="宋体" w:hAnsi="宋体" w:cs="宋体"/>
          <w:color w:val="000000" w:themeColor="text1"/>
          <w:szCs w:val="21"/>
        </w:rPr>
        <w:t xml:space="preserve">文件的供应商；不足5日的，采购人、采购代理机构应当顺延提交首次响应文件截止时间。</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8.2磋商文件的澄清、修改等内容与竞争性磋商文件在同一内容的表述上不一致时，以发出日期最</w:t>
      </w:r>
      <w:r>
        <w:rPr>
          <w:rFonts w:hint="eastAsia" w:ascii="宋体" w:hAnsi="宋体" w:cs="宋体"/>
          <w:color w:val="000000" w:themeColor="text1"/>
          <w:szCs w:val="21"/>
        </w:rPr>
        <w:t xml:space="preserve">接近磋商</w:t>
      </w:r>
      <w:r>
        <w:rPr>
          <w:rFonts w:hint="eastAsia" w:ascii="宋体" w:hAnsi="宋体" w:cs="宋体"/>
          <w:color w:val="000000" w:themeColor="text1"/>
          <w:szCs w:val="21"/>
        </w:rPr>
        <w:t xml:space="preserve">时间的公告为准。</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8.3磋商文件的澄清、修改等内容均将在财政部门指定的政府采购信息发布媒体上发布，作为磋商文件的组成部分，对</w:t>
      </w:r>
      <w:r>
        <w:rPr>
          <w:rFonts w:hint="eastAsia" w:ascii="宋体" w:hAnsi="宋体" w:cs="宋体"/>
          <w:color w:val="000000" w:themeColor="text1"/>
          <w:szCs w:val="21"/>
        </w:rPr>
        <w:t xml:space="preserve">供应商起约束</w:t>
      </w:r>
      <w:r>
        <w:rPr>
          <w:rFonts w:hint="eastAsia" w:ascii="宋体" w:hAnsi="宋体" w:cs="宋体"/>
          <w:color w:val="000000" w:themeColor="text1"/>
          <w:szCs w:val="21"/>
        </w:rPr>
        <w:t xml:space="preserve">作用。</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9.响应文件计量单位和使用文字</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9.1响应文件中所使用的计量单位，除竞争性磋商文件中有特殊要求外，均应使用中华人民共和国法定计量单位。</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316"/>
        <w:jc w:val="left"/>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10.磋商响应文件的组成及要求：</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10.1</w:t>
      </w:r>
      <w:r>
        <w:rPr>
          <w:rFonts w:hint="eastAsia" w:ascii="宋体" w:hAnsi="宋体" w:cs="宋体"/>
          <w:b/>
          <w:bCs/>
          <w:color w:val="000000" w:themeColor="text1"/>
          <w:szCs w:val="21"/>
        </w:rPr>
        <w:t xml:space="preserve">封面</w:t>
      </w:r>
      <w:r>
        <w:rPr>
          <w:rFonts w:hint="eastAsia" w:ascii="宋体" w:hAnsi="宋体" w:cs="宋体"/>
          <w:b/>
          <w:color w:val="000000" w:themeColor="text1"/>
          <w:szCs w:val="21"/>
        </w:rPr>
        <w:t xml:space="preserve">；</w:t>
      </w:r>
      <w:r/>
    </w:p>
    <w:p>
      <w:pPr>
        <w:ind w:firstLine="420"/>
        <w:spacing w:line="440" w:lineRule="exact"/>
        <w:rPr>
          <w:rFonts w:ascii="宋体" w:hAnsi="宋体" w:cs="宋体"/>
          <w:b/>
          <w:bCs/>
          <w:color w:val="000000" w:themeColor="text1"/>
          <w:szCs w:val="21"/>
        </w:rPr>
      </w:pPr>
      <w:r/>
      <w:bookmarkStart w:id="11" w:name="OLE_LINK1"/>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.2</w:t>
      </w:r>
      <w:r>
        <w:rPr>
          <w:rFonts w:hint="eastAsia" w:ascii="宋体" w:hAnsi="宋体" w:cs="宋体"/>
          <w:b/>
          <w:bCs/>
          <w:color w:val="000000" w:themeColor="text1"/>
          <w:szCs w:val="21"/>
        </w:rPr>
        <w:t xml:space="preserve">开标一览表（磋商响应报价表）；</w:t>
      </w:r>
      <w:bookmarkEnd w:id="11"/>
      <w:r/>
      <w:r/>
    </w:p>
    <w:p>
      <w:pPr>
        <w:ind w:firstLine="420"/>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3</w:t>
      </w:r>
      <w:r>
        <w:rPr>
          <w:rFonts w:hint="eastAsia" w:ascii="宋体" w:hAnsi="宋体" w:cs="宋体"/>
          <w:b/>
          <w:bCs/>
          <w:color w:val="000000" w:themeColor="text1"/>
          <w:szCs w:val="21"/>
        </w:rPr>
        <w:t xml:space="preserve">资格审查响应文件</w:t>
      </w:r>
      <w:r/>
    </w:p>
    <w:p>
      <w:pPr>
        <w:ind w:firstLine="420"/>
        <w:spacing w:line="44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.1具有独立承担民事责任的能力；</w:t>
      </w:r>
      <w:r>
        <w:rPr>
          <w:rFonts w:hint="eastAsia" w:ascii="宋体" w:hAnsi="宋体" w:cs="宋体"/>
          <w:b/>
          <w:bCs/>
          <w:color w:val="000000" w:themeColor="text1"/>
          <w:szCs w:val="21"/>
        </w:rPr>
        <w:t xml:space="preserve">提供包括法人或者其他组织的营业执照等证明文件，自然人的身份证明。</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.2具有良好的商业信誉和健全的财务会计制度；</w:t>
      </w:r>
      <w:r>
        <w:rPr>
          <w:rFonts w:hint="eastAsia" w:ascii="宋体" w:hAnsi="宋体" w:cs="宋体"/>
          <w:b/>
          <w:bCs/>
          <w:color w:val="000000" w:themeColor="text1"/>
          <w:szCs w:val="21"/>
          <w:lang w:val="zh-CN"/>
        </w:rPr>
        <w:t xml:space="preserve">提供包括但不限于最近一期</w:t>
      </w:r>
      <w:r>
        <w:rPr>
          <w:rFonts w:hint="eastAsia" w:ascii="宋体" w:hAnsi="宋体" w:cs="宋体"/>
          <w:b/>
          <w:bCs/>
          <w:color w:val="000000" w:themeColor="text1"/>
          <w:szCs w:val="21"/>
          <w:lang w:val="zh-CN"/>
        </w:rPr>
        <w:t xml:space="preserve">（2024年或2025年）</w:t>
      </w:r>
      <w:r>
        <w:rPr>
          <w:rFonts w:hint="eastAsia" w:ascii="宋体" w:hAnsi="宋体" w:cs="宋体"/>
          <w:b/>
          <w:bCs/>
          <w:color w:val="000000" w:themeColor="text1"/>
          <w:szCs w:val="21"/>
          <w:lang w:val="zh-CN"/>
        </w:rPr>
        <w:t xml:space="preserve">经审计的财务报告或最近一期</w:t>
      </w:r>
      <w:r>
        <w:rPr>
          <w:rFonts w:hint="eastAsia" w:ascii="宋体" w:hAnsi="宋体" w:cs="宋体"/>
          <w:b/>
          <w:bCs/>
          <w:color w:val="000000" w:themeColor="text1"/>
          <w:szCs w:val="21"/>
          <w:lang w:val="zh-CN"/>
        </w:rPr>
        <w:t xml:space="preserve">（2024年或2025年）</w:t>
      </w:r>
      <w:r>
        <w:rPr>
          <w:rFonts w:hint="eastAsia" w:ascii="宋体" w:hAnsi="宋体" w:cs="宋体"/>
          <w:b/>
          <w:bCs/>
          <w:color w:val="000000" w:themeColor="text1"/>
          <w:szCs w:val="21"/>
          <w:lang w:val="zh-CN"/>
        </w:rPr>
        <w:t xml:space="preserve">财务报表</w:t>
      </w:r>
      <w:r>
        <w:rPr>
          <w:rFonts w:hint="eastAsia" w:ascii="宋体" w:hAnsi="宋体" w:cs="宋体"/>
          <w:b/>
          <w:bCs/>
          <w:color w:val="000000" w:themeColor="text1"/>
          <w:szCs w:val="21"/>
        </w:rPr>
        <w:t xml:space="preserve">（资产负债表、利润表、现金流量表）</w:t>
      </w:r>
      <w:r>
        <w:rPr>
          <w:rFonts w:hint="eastAsia" w:ascii="宋体" w:hAnsi="宋体" w:cs="宋体"/>
          <w:b/>
          <w:bCs/>
          <w:color w:val="000000" w:themeColor="text1"/>
          <w:szCs w:val="21"/>
          <w:lang w:val="zh-CN"/>
        </w:rPr>
        <w:t xml:space="preserve">，其他组织、自然人及成立未满一年的法人应提供银行出具的资信证明</w:t>
      </w:r>
      <w:r>
        <w:rPr>
          <w:rFonts w:hint="eastAsia" w:ascii="宋体" w:hAnsi="宋体" w:cs="宋体"/>
          <w:b/>
          <w:bCs/>
          <w:color w:val="000000" w:themeColor="text1"/>
          <w:szCs w:val="21"/>
        </w:rPr>
        <w:t xml:space="preserve">。</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.3具有履行合同所必需的设备和专业技术能力；</w:t>
      </w:r>
      <w:r>
        <w:rPr>
          <w:rFonts w:hint="eastAsia" w:ascii="宋体" w:hAnsi="宋体" w:cs="宋体"/>
          <w:b/>
          <w:bCs/>
          <w:color w:val="000000" w:themeColor="text1"/>
          <w:szCs w:val="21"/>
        </w:rPr>
        <w:t xml:space="preserve">提供书面声明函。</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.4有依法缴纳税收和社会保障资金的良好记录；</w:t>
      </w:r>
      <w:r>
        <w:rPr>
          <w:rFonts w:hint="eastAsia" w:ascii="宋体" w:hAnsi="宋体" w:cs="宋体"/>
          <w:b/>
          <w:color w:val="000000" w:themeColor="text1"/>
          <w:szCs w:val="21"/>
        </w:rPr>
        <w:t xml:space="preserve">提供提交响应文件截止时间前</w:t>
      </w:r>
      <w:r>
        <w:rPr>
          <w:rFonts w:hint="eastAsia" w:ascii="宋体" w:hAnsi="宋体" w:cs="宋体"/>
          <w:b/>
          <w:color w:val="000000" w:themeColor="text1"/>
          <w:szCs w:val="21"/>
        </w:rPr>
        <w:t xml:space="preserve">一</w:t>
      </w:r>
      <w:r>
        <w:rPr>
          <w:rFonts w:hint="eastAsia" w:ascii="宋体" w:hAnsi="宋体" w:cs="宋体"/>
          <w:b/>
          <w:color w:val="000000" w:themeColor="text1"/>
          <w:szCs w:val="21"/>
        </w:rPr>
        <w:t xml:space="preserve">年内至少一个月依法缴纳税收及缴纳社会保障资金的证明材料，如相关主管部门证明或银行代扣证明。</w:t>
      </w:r>
      <w:r>
        <w:rPr>
          <w:rFonts w:hint="eastAsia" w:ascii="宋体" w:hAnsi="宋体" w:cs="宋体"/>
          <w:b/>
          <w:color w:val="000000" w:themeColor="text1"/>
          <w:szCs w:val="21"/>
        </w:rPr>
        <w:t xml:space="preserve">供应商</w:t>
      </w:r>
      <w:r>
        <w:rPr>
          <w:rFonts w:hint="eastAsia" w:ascii="宋体" w:hAnsi="宋体" w:cs="宋体"/>
          <w:b/>
          <w:color w:val="000000" w:themeColor="text1"/>
          <w:szCs w:val="21"/>
        </w:rPr>
        <w:t xml:space="preserve">如依法享受缓缴、免缴税收、社会保障资金的应提供相关主管部门出具的证明材料。</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.5参加政府采购活动前三年内，在经营活动中没有重大违法记录；</w:t>
      </w:r>
      <w:r>
        <w:rPr>
          <w:rFonts w:hint="eastAsia" w:ascii="宋体" w:hAnsi="宋体" w:cs="宋体"/>
          <w:b/>
          <w:bCs/>
          <w:color w:val="000000" w:themeColor="text1"/>
          <w:szCs w:val="21"/>
        </w:rPr>
        <w:t xml:space="preserve">提供书面声明函。</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.6法律、行政法规规定的其他条件；</w:t>
      </w:r>
      <w:r>
        <w:rPr>
          <w:rFonts w:hint="eastAsia" w:ascii="宋体" w:hAnsi="宋体" w:cs="宋体"/>
          <w:b/>
          <w:bCs/>
          <w:color w:val="000000" w:themeColor="text1"/>
          <w:szCs w:val="21"/>
        </w:rPr>
        <w:t xml:space="preserve">提供符合的承诺。</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3</w:t>
      </w:r>
      <w:r>
        <w:rPr>
          <w:rFonts w:ascii="宋体" w:hAnsi="宋体" w:cs="宋体"/>
          <w:color w:val="000000" w:themeColor="text1"/>
          <w:szCs w:val="21"/>
        </w:rPr>
        <w:t xml:space="preserve">.</w:t>
      </w:r>
      <w:r>
        <w:rPr>
          <w:rFonts w:hint="eastAsia" w:ascii="宋体" w:hAnsi="宋体" w:cs="宋体"/>
          <w:color w:val="000000" w:themeColor="text1"/>
          <w:szCs w:val="21"/>
        </w:rPr>
        <w:t xml:space="preserve">7本项目的特定资格要求；</w:t>
      </w:r>
      <w:r>
        <w:rPr>
          <w:rFonts w:hint="eastAsia" w:ascii="宋体" w:hAnsi="宋体" w:cs="宋体"/>
          <w:b/>
          <w:bCs/>
          <w:color w:val="000000" w:themeColor="text1"/>
          <w:szCs w:val="21"/>
        </w:rPr>
        <w:t xml:space="preserve">提供相关证明材料（相关证书等）</w:t>
      </w:r>
      <w:r>
        <w:rPr>
          <w:rFonts w:hint="eastAsia" w:ascii="宋体" w:hAnsi="宋体" w:cs="宋体"/>
          <w:color w:val="000000" w:themeColor="text1"/>
          <w:szCs w:val="21"/>
        </w:rPr>
        <w:t xml:space="preserve">。</w:t>
      </w:r>
      <w:r/>
    </w:p>
    <w:p>
      <w:pPr>
        <w:ind w:firstLine="420"/>
        <w:spacing w:line="440" w:lineRule="exact"/>
        <w:rPr>
          <w:rFonts w:ascii="宋体" w:hAnsi="宋体" w:cs="宋体"/>
          <w:b/>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0.</w:t>
      </w:r>
      <w:r>
        <w:rPr>
          <w:rFonts w:hint="eastAsia" w:ascii="宋体" w:hAnsi="宋体" w:cs="宋体"/>
          <w:color w:val="000000" w:themeColor="text1"/>
          <w:szCs w:val="21"/>
        </w:rPr>
        <w:t xml:space="preserve">3</w:t>
      </w:r>
      <w:r>
        <w:rPr>
          <w:rFonts w:ascii="宋体" w:hAnsi="宋体" w:cs="宋体"/>
          <w:color w:val="000000" w:themeColor="text1"/>
          <w:szCs w:val="21"/>
        </w:rPr>
        <w:t xml:space="preserve">.8</w:t>
      </w:r>
      <w:r>
        <w:rPr>
          <w:rFonts w:hint="eastAsia" w:ascii="宋体" w:hAnsi="宋体" w:cs="宋体"/>
          <w:color w:val="000000" w:themeColor="text1"/>
          <w:szCs w:val="21"/>
        </w:rPr>
        <w:t xml:space="preserve">落实政府采购政策需满足的资格要求：</w:t>
      </w:r>
      <w:r>
        <w:rPr>
          <w:rFonts w:hint="eastAsia" w:ascii="宋体" w:hAnsi="宋体" w:cs="宋体"/>
          <w:bCs/>
          <w:color w:val="000000" w:themeColor="text1"/>
          <w:szCs w:val="21"/>
        </w:rPr>
        <w:t xml:space="preserve">《中小企业声明函》或《残疾人福利性单位声明函》或</w:t>
      </w:r>
      <w:r>
        <w:rPr>
          <w:rFonts w:hint="eastAsia" w:ascii="宋体" w:hAnsi="宋体" w:cs="宋体"/>
          <w:bCs/>
          <w:color w:val="000000" w:themeColor="text1"/>
          <w:szCs w:val="21"/>
          <w:lang w:val="zh-CN"/>
        </w:rPr>
        <w:t xml:space="preserve">省级以上监狱管理局、戒毒管理局（含新疆生产建设兵团）出具的属于监狱企业的证明文件</w:t>
      </w:r>
      <w:r>
        <w:rPr>
          <w:rFonts w:hint="eastAsia" w:ascii="宋体" w:hAnsi="宋体" w:cs="宋体"/>
          <w:b/>
          <w:color w:val="000000" w:themeColor="text1"/>
          <w:szCs w:val="21"/>
          <w:lang w:val="zh-CN"/>
        </w:rPr>
        <w:t xml:space="preserve">（本项目专门面向中小企业采购。</w:t>
      </w:r>
      <w:r>
        <w:rPr>
          <w:rFonts w:hint="eastAsia" w:ascii="宋体" w:hAnsi="宋体" w:cs="宋体"/>
          <w:b/>
          <w:color w:val="000000" w:themeColor="text1"/>
          <w:szCs w:val="21"/>
        </w:rPr>
        <w:t xml:space="preserve">供应商</w:t>
      </w:r>
      <w:r>
        <w:rPr>
          <w:rFonts w:hint="eastAsia" w:ascii="宋体" w:hAnsi="宋体" w:cs="宋体"/>
          <w:b/>
          <w:color w:val="000000" w:themeColor="text1"/>
          <w:szCs w:val="21"/>
        </w:rPr>
        <w:t xml:space="preserve">必须为中小</w:t>
      </w:r>
      <w:r>
        <w:rPr>
          <w:rFonts w:hint="eastAsia" w:ascii="宋体" w:hAnsi="宋体" w:cs="宋体"/>
          <w:b/>
          <w:color w:val="000000" w:themeColor="text1"/>
          <w:szCs w:val="21"/>
        </w:rPr>
        <w:t xml:space="preserve">微企业</w:t>
      </w:r>
      <w:r>
        <w:rPr>
          <w:rFonts w:hint="eastAsia" w:ascii="宋体" w:hAnsi="宋体" w:cs="宋体"/>
          <w:b/>
          <w:color w:val="000000" w:themeColor="text1"/>
          <w:szCs w:val="21"/>
        </w:rPr>
        <w:t xml:space="preserve">或残疾人福利性单位或监狱企业，并在响应文件中提供相关声明函或监狱企业证明文件，否则为无效投标</w:t>
      </w:r>
      <w:r>
        <w:rPr>
          <w:rFonts w:hint="eastAsia" w:ascii="宋体" w:hAnsi="宋体" w:cs="宋体"/>
          <w:b/>
          <w:color w:val="000000" w:themeColor="text1"/>
          <w:szCs w:val="21"/>
          <w:lang w:val="zh-CN"/>
        </w:rPr>
        <w:t xml:space="preserve">）。</w:t>
      </w:r>
      <w:r>
        <w:rPr>
          <w:rFonts w:hint="eastAsia" w:ascii="宋体" w:hAnsi="宋体" w:cs="宋体"/>
          <w:b/>
          <w:color w:val="000000" w:themeColor="text1"/>
          <w:szCs w:val="21"/>
        </w:rPr>
        <w:t xml:space="preserve">（详见附件格式）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themeColor="text1"/>
          <w:szCs w:val="21"/>
        </w:rPr>
        <w:t xml:space="preserve">10.</w:t>
      </w:r>
      <w:r>
        <w:rPr>
          <w:rFonts w:hint="eastAsia" w:ascii="宋体" w:hAnsi="宋体" w:cs="宋体"/>
          <w:color w:val="000000" w:themeColor="text1"/>
          <w:szCs w:val="21"/>
        </w:rPr>
        <w:t xml:space="preserve">3</w:t>
      </w:r>
      <w:r>
        <w:rPr>
          <w:rFonts w:ascii="宋体" w:hAnsi="宋体" w:cs="宋体"/>
          <w:color w:val="000000" w:themeColor="text1"/>
          <w:szCs w:val="21"/>
        </w:rPr>
        <w:t xml:space="preserve">.9</w:t>
      </w:r>
      <w:r>
        <w:rPr>
          <w:rFonts w:hint="eastAsia" w:ascii="宋体" w:hAnsi="宋体" w:cs="宋体"/>
          <w:bCs/>
          <w:color w:val="000000" w:themeColor="text1"/>
          <w:szCs w:val="21"/>
        </w:rPr>
        <w:t xml:space="preserve">其它有关资格证明的文件（如有）。</w:t>
      </w:r>
      <w:r>
        <w:rPr>
          <w:rFonts w:ascii="SimSun" w:hAnsi="SimSun" w:eastAsia="SimSun" w:cs="SimSun"/>
          <w:color w:val="000000"/>
          <w:sz w:val="21"/>
        </w:rPr>
        <w:t xml:space="preserve">(包括但不限于采购公告中其他资格要求的证明文件，如有要求须提供)</w:t>
      </w:r>
      <w:r>
        <w:rPr>
          <w:sz w:val="21"/>
        </w:rPr>
      </w:r>
      <w:r/>
    </w:p>
    <w:p>
      <w:pPr>
        <w:ind w:firstLine="422"/>
        <w:spacing w:line="440" w:lineRule="exact"/>
        <w:rPr>
          <w:rFonts w:ascii="宋体" w:hAnsi="宋体" w:cs="宋体"/>
          <w:b/>
          <w:color w:val="000000" w:themeColor="text1"/>
          <w:szCs w:val="21"/>
        </w:rPr>
      </w:pPr>
      <w:r>
        <w:rPr>
          <w:rFonts w:hint="eastAsia" w:ascii="宋体" w:hAnsi="宋体" w:cs="宋体"/>
          <w:b/>
          <w:bCs/>
          <w:color w:val="000000" w:themeColor="text1"/>
          <w:szCs w:val="21"/>
        </w:rPr>
        <w:t xml:space="preserve">10.</w:t>
      </w:r>
      <w:r>
        <w:rPr>
          <w:rFonts w:hint="eastAsia" w:ascii="宋体" w:hAnsi="宋体" w:cs="宋体"/>
          <w:b/>
          <w:bCs/>
          <w:color w:val="000000" w:themeColor="text1"/>
          <w:szCs w:val="21"/>
        </w:rPr>
        <w:t xml:space="preserve">4</w:t>
      </w:r>
      <w:r>
        <w:rPr>
          <w:rFonts w:hint="eastAsia" w:ascii="宋体" w:hAnsi="宋体" w:cs="宋体"/>
          <w:b/>
          <w:bCs/>
          <w:color w:val="000000" w:themeColor="text1"/>
          <w:szCs w:val="21"/>
        </w:rPr>
        <w:t xml:space="preserve">符合性审查响应文件</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w:t>
      </w:r>
      <w:r>
        <w:rPr>
          <w:rFonts w:ascii="宋体" w:hAnsi="宋体" w:cs="宋体"/>
          <w:color w:val="000000" w:themeColor="text1"/>
          <w:szCs w:val="21"/>
        </w:rPr>
        <w:t xml:space="preserve">1</w:t>
      </w:r>
      <w:r>
        <w:rPr>
          <w:rFonts w:hint="eastAsia" w:ascii="宋体" w:hAnsi="宋体" w:cs="宋体"/>
          <w:color w:val="000000" w:themeColor="text1"/>
          <w:szCs w:val="21"/>
        </w:rPr>
        <w:t xml:space="preserve">磋商响应函；</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w:t>
      </w:r>
      <w:r>
        <w:rPr>
          <w:rFonts w:ascii="宋体" w:hAnsi="宋体" w:cs="宋体"/>
          <w:color w:val="000000" w:themeColor="text1"/>
          <w:szCs w:val="21"/>
        </w:rPr>
        <w:t xml:space="preserve">2</w:t>
      </w:r>
      <w:r>
        <w:rPr>
          <w:rFonts w:hint="eastAsia" w:ascii="宋体" w:hAnsi="宋体" w:cs="宋体"/>
          <w:color w:val="000000" w:themeColor="text1"/>
          <w:szCs w:val="21"/>
        </w:rPr>
        <w:t xml:space="preserve">供应</w:t>
      </w:r>
      <w:r>
        <w:rPr>
          <w:rFonts w:hint="eastAsia" w:ascii="宋体" w:hAnsi="宋体" w:cs="宋体"/>
          <w:color w:val="000000" w:themeColor="text1"/>
          <w:szCs w:val="21"/>
        </w:rPr>
        <w:t xml:space="preserve">商法定</w:t>
      </w:r>
      <w:r>
        <w:rPr>
          <w:rFonts w:hint="eastAsia" w:ascii="宋体" w:hAnsi="宋体" w:cs="宋体"/>
          <w:color w:val="000000" w:themeColor="text1"/>
          <w:szCs w:val="21"/>
        </w:rPr>
        <w:t xml:space="preserve">代表人身份证复印件；</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w:t>
      </w:r>
      <w:r>
        <w:rPr>
          <w:rFonts w:ascii="宋体" w:hAnsi="宋体" w:cs="宋体"/>
          <w:color w:val="000000" w:themeColor="text1"/>
          <w:szCs w:val="21"/>
        </w:rPr>
        <w:t xml:space="preserve">3</w:t>
      </w:r>
      <w:r>
        <w:rPr>
          <w:rFonts w:hint="eastAsia" w:ascii="宋体" w:hAnsi="宋体" w:cs="宋体"/>
          <w:color w:val="000000" w:themeColor="text1"/>
          <w:szCs w:val="21"/>
        </w:rPr>
        <w:t xml:space="preserve">法定代表人授权委托书（如有授权）；</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w:t>
      </w:r>
      <w:r>
        <w:rPr>
          <w:rFonts w:ascii="宋体" w:hAnsi="宋体" w:cs="宋体"/>
          <w:color w:val="000000" w:themeColor="text1"/>
          <w:szCs w:val="21"/>
        </w:rPr>
        <w:t xml:space="preserve">4</w:t>
      </w:r>
      <w:r>
        <w:rPr>
          <w:rFonts w:hint="eastAsia" w:ascii="宋体" w:hAnsi="宋体" w:cs="宋体"/>
          <w:color w:val="000000" w:themeColor="text1"/>
          <w:szCs w:val="21"/>
        </w:rPr>
        <w:t xml:space="preserve">供应商代理人身份证复印件（如有授权）；</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w:t>
      </w:r>
      <w:r>
        <w:rPr>
          <w:rFonts w:ascii="宋体" w:hAnsi="宋体" w:cs="宋体"/>
          <w:color w:val="000000" w:themeColor="text1"/>
          <w:szCs w:val="21"/>
        </w:rPr>
        <w:t xml:space="preserve">5</w:t>
      </w:r>
      <w:r>
        <w:rPr>
          <w:rFonts w:hint="eastAsia" w:ascii="宋体" w:hAnsi="宋体" w:cs="宋体"/>
          <w:color w:val="000000" w:themeColor="text1"/>
          <w:szCs w:val="21"/>
        </w:rPr>
        <w:t xml:space="preserve">投标（响应）保证承诺书</w:t>
      </w:r>
      <w:r>
        <w:rPr>
          <w:rFonts w:hint="eastAsia" w:ascii="宋体" w:hAnsi="宋体" w:cs="宋体"/>
          <w:b/>
          <w:bCs/>
          <w:color w:val="000000" w:themeColor="text1"/>
          <w:szCs w:val="21"/>
        </w:rPr>
        <w:t xml:space="preserve">（必须提供，不提供为无效响应）</w:t>
      </w:r>
      <w:r>
        <w:rPr>
          <w:rFonts w:hint="eastAsia" w:ascii="宋体" w:hAnsi="宋体" w:cs="宋体"/>
          <w:color w:val="000000" w:themeColor="text1"/>
          <w:szCs w:val="21"/>
        </w:rPr>
        <w:t xml:space="preserve">；</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4</w:t>
      </w:r>
      <w:r>
        <w:rPr>
          <w:rFonts w:ascii="宋体" w:hAnsi="宋体" w:cs="宋体"/>
          <w:color w:val="000000" w:themeColor="text1"/>
          <w:szCs w:val="21"/>
        </w:rPr>
        <w:t xml:space="preserve">.6</w:t>
      </w:r>
      <w:r>
        <w:rPr>
          <w:rFonts w:hint="eastAsia" w:ascii="宋体" w:hAnsi="宋体" w:cs="宋体"/>
          <w:color w:val="000000" w:themeColor="text1"/>
          <w:szCs w:val="21"/>
        </w:rPr>
        <w:t xml:space="preserve">响应单位情况表；</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w:t>
      </w:r>
      <w:r>
        <w:rPr>
          <w:rFonts w:ascii="宋体" w:hAnsi="宋体" w:cs="宋体"/>
          <w:color w:val="000000" w:themeColor="text1"/>
          <w:szCs w:val="21"/>
        </w:rPr>
        <w:t xml:space="preserve">7</w:t>
      </w:r>
      <w:r>
        <w:rPr>
          <w:rFonts w:hint="eastAsia" w:ascii="宋体" w:hAnsi="宋体" w:cs="宋体"/>
          <w:color w:val="000000" w:themeColor="text1"/>
          <w:szCs w:val="21"/>
        </w:rPr>
        <w:t xml:space="preserve">关于资格文件的声明函；</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w:t>
      </w:r>
      <w:r>
        <w:rPr>
          <w:rFonts w:ascii="宋体" w:hAnsi="宋体" w:cs="宋体"/>
          <w:color w:val="000000" w:themeColor="text1"/>
          <w:szCs w:val="21"/>
        </w:rPr>
        <w:t xml:space="preserve">8</w:t>
      </w:r>
      <w:r>
        <w:rPr>
          <w:rFonts w:hint="eastAsia" w:ascii="宋体" w:hAnsi="宋体" w:cs="宋体"/>
          <w:color w:val="000000" w:themeColor="text1"/>
          <w:szCs w:val="21"/>
        </w:rPr>
        <w:t xml:space="preserve">偏离表（服务条款偏离表、商务条款偏离表）；</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4</w:t>
      </w:r>
      <w:r>
        <w:rPr>
          <w:rFonts w:ascii="宋体" w:hAnsi="宋体" w:cs="宋体"/>
          <w:color w:val="000000" w:themeColor="text1"/>
          <w:szCs w:val="21"/>
        </w:rPr>
        <w:t xml:space="preserve">.9</w:t>
      </w:r>
      <w:r>
        <w:rPr>
          <w:rFonts w:hint="eastAsia" w:ascii="宋体" w:hAnsi="宋体" w:cs="宋体"/>
          <w:color w:val="000000" w:themeColor="text1"/>
          <w:szCs w:val="21"/>
        </w:rPr>
        <w:t xml:space="preserve">实质性条款（如有）；</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w:t>
      </w:r>
      <w:r>
        <w:rPr>
          <w:rFonts w:ascii="宋体" w:hAnsi="宋体" w:cs="宋体"/>
          <w:color w:val="000000" w:themeColor="text1"/>
          <w:szCs w:val="21"/>
        </w:rPr>
        <w:t xml:space="preserve">10</w:t>
      </w:r>
      <w:r>
        <w:rPr>
          <w:rFonts w:hint="eastAsia" w:ascii="宋体" w:hAnsi="宋体" w:cs="宋体"/>
          <w:color w:val="000000" w:themeColor="text1"/>
          <w:szCs w:val="21"/>
        </w:rPr>
        <w:t xml:space="preserve">其他有关符合性证明的文件（如有）；</w:t>
      </w:r>
      <w:r/>
    </w:p>
    <w:p>
      <w:pPr>
        <w:ind w:firstLine="422"/>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10.</w:t>
      </w:r>
      <w:r>
        <w:rPr>
          <w:rFonts w:hint="eastAsia" w:ascii="宋体" w:hAnsi="宋体" w:cs="宋体"/>
          <w:b/>
          <w:bCs/>
          <w:color w:val="000000" w:themeColor="text1"/>
          <w:szCs w:val="21"/>
        </w:rPr>
        <w:t xml:space="preserve">5</w:t>
      </w:r>
      <w:r>
        <w:rPr>
          <w:rFonts w:hint="eastAsia" w:ascii="宋体" w:hAnsi="宋体" w:cs="宋体"/>
          <w:b/>
          <w:bCs/>
          <w:color w:val="000000" w:themeColor="text1"/>
          <w:szCs w:val="21"/>
        </w:rPr>
        <w:t xml:space="preserve">综合评审响应文件</w:t>
      </w:r>
      <w:r/>
    </w:p>
    <w:p>
      <w:pPr>
        <w:ind w:firstLine="315"/>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.1项目服务方案；</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.2针对本项目的人员配置情况；</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0.</w:t>
      </w:r>
      <w:r>
        <w:rPr>
          <w:rFonts w:hint="eastAsia" w:ascii="宋体" w:hAnsi="宋体" w:cs="宋体"/>
          <w:color w:val="000000" w:themeColor="text1"/>
          <w:szCs w:val="21"/>
        </w:rPr>
        <w:t xml:space="preserve">5</w:t>
      </w:r>
      <w:r>
        <w:rPr>
          <w:rFonts w:ascii="宋体" w:hAnsi="宋体" w:cs="宋体"/>
          <w:color w:val="000000" w:themeColor="text1"/>
          <w:szCs w:val="21"/>
        </w:rPr>
        <w:t xml:space="preserve">.3</w:t>
      </w:r>
      <w:r>
        <w:rPr>
          <w:rFonts w:hint="eastAsia" w:ascii="宋体" w:hAnsi="宋体" w:cs="宋体"/>
          <w:color w:val="000000" w:themeColor="text1"/>
          <w:szCs w:val="21"/>
        </w:rPr>
        <w:t xml:space="preserve">类似项目</w:t>
      </w:r>
      <w:r>
        <w:rPr>
          <w:rFonts w:hint="eastAsia" w:ascii="宋体" w:hAnsi="宋体" w:cs="宋体"/>
          <w:color w:val="000000" w:themeColor="text1"/>
          <w:szCs w:val="21"/>
          <w:lang w:val="zh-CN"/>
        </w:rPr>
        <w:t xml:space="preserve">业绩一览表；</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4</w:t>
      </w:r>
      <w:r>
        <w:rPr>
          <w:rFonts w:hint="eastAsia" w:ascii="宋体" w:hAnsi="宋体" w:cs="宋体"/>
          <w:color w:val="000000" w:themeColor="text1"/>
          <w:szCs w:val="21"/>
        </w:rPr>
        <w:t xml:space="preserve">采购需求及评分标准中所涉及到的其他材料。</w:t>
      </w:r>
      <w:r/>
    </w:p>
    <w:p>
      <w:pPr>
        <w:ind w:firstLine="422"/>
        <w:spacing w:line="440" w:lineRule="exact"/>
        <w:rPr>
          <w:rFonts w:ascii="宋体" w:hAnsi="宋体" w:cs="宋体"/>
          <w:b/>
          <w:color w:val="000000" w:themeColor="text1"/>
          <w:szCs w:val="21"/>
        </w:rPr>
      </w:pPr>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6</w:t>
      </w:r>
      <w:r>
        <w:rPr>
          <w:rFonts w:hint="eastAsia" w:ascii="宋体" w:hAnsi="宋体" w:cs="宋体"/>
          <w:b/>
          <w:bCs/>
          <w:color w:val="000000" w:themeColor="text1"/>
          <w:szCs w:val="21"/>
        </w:rPr>
        <w:t xml:space="preserve">价格折扣文件格式</w:t>
      </w:r>
      <w:bookmarkStart w:id="12" w:name="OLE_LINK2"/>
      <w:r>
        <w:rPr>
          <w:rFonts w:hint="eastAsia" w:ascii="宋体" w:hAnsi="宋体" w:cs="宋体"/>
          <w:b/>
          <w:color w:val="000000" w:themeColor="text1"/>
          <w:szCs w:val="21"/>
        </w:rPr>
        <w:t xml:space="preserve">（</w:t>
      </w:r>
      <w:bookmarkStart w:id="13" w:name="OLE_LINK5"/>
      <w:r/>
      <w:bookmarkStart w:id="14" w:name="OLE_LINK6"/>
      <w:r/>
      <w:bookmarkStart w:id="15" w:name="OLE_LINK4"/>
      <w:r/>
      <w:bookmarkStart w:id="16" w:name="OLE_LINK9"/>
      <w:r/>
      <w:bookmarkStart w:id="17" w:name="OLE_LINK10"/>
      <w:r/>
      <w:bookmarkStart w:id="18" w:name="OLE_LINK11"/>
      <w:r/>
      <w:bookmarkStart w:id="19" w:name="OLE_LINK12"/>
      <w:r>
        <w:rPr>
          <w:rFonts w:hint="eastAsia" w:ascii="宋体" w:hAnsi="宋体" w:cs="宋体"/>
          <w:b/>
          <w:color w:val="000000" w:themeColor="text1"/>
          <w:szCs w:val="21"/>
        </w:rPr>
        <w:t xml:space="preserve">本项目专门面向中小企业采购，不涉及价格折扣</w:t>
      </w:r>
      <w:bookmarkEnd w:id="13"/>
      <w:r/>
      <w:bookmarkEnd w:id="14"/>
      <w:r/>
      <w:bookmarkEnd w:id="15"/>
      <w:r/>
      <w:bookmarkEnd w:id="16"/>
      <w:r/>
      <w:bookmarkEnd w:id="17"/>
      <w:r/>
      <w:bookmarkEnd w:id="18"/>
      <w:r/>
      <w:bookmarkEnd w:id="19"/>
      <w:r>
        <w:rPr>
          <w:rFonts w:hint="eastAsia" w:ascii="宋体" w:hAnsi="宋体" w:cs="宋体"/>
          <w:b/>
          <w:color w:val="000000" w:themeColor="text1"/>
          <w:szCs w:val="21"/>
        </w:rPr>
        <w:t xml:space="preserve">）</w:t>
      </w:r>
      <w:bookmarkEnd w:id="12"/>
      <w:r/>
      <w:r/>
    </w:p>
    <w:p>
      <w:pPr>
        <w:ind w:firstLine="420"/>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注：（</w:t>
      </w:r>
      <w:r>
        <w:rPr>
          <w:rFonts w:ascii="宋体" w:hAnsi="宋体" w:cs="宋体"/>
          <w:b/>
          <w:bCs/>
          <w:color w:val="000000" w:themeColor="text1"/>
          <w:szCs w:val="21"/>
        </w:rPr>
        <w:t xml:space="preserve">1</w:t>
      </w:r>
      <w:r>
        <w:rPr>
          <w:rFonts w:hint="eastAsia" w:ascii="宋体" w:hAnsi="宋体" w:cs="宋体"/>
          <w:b/>
          <w:bCs/>
          <w:color w:val="000000" w:themeColor="text1"/>
          <w:szCs w:val="21"/>
        </w:rPr>
        <w:t xml:space="preserve">）以上</w:t>
      </w:r>
      <w:r>
        <w:rPr>
          <w:rFonts w:ascii="宋体" w:hAnsi="宋体" w:cs="宋体"/>
          <w:b/>
          <w:bCs/>
          <w:color w:val="000000" w:themeColor="text1"/>
          <w:szCs w:val="21"/>
        </w:rPr>
        <w:t xml:space="preserve">10.</w:t>
      </w:r>
      <w:r>
        <w:rPr>
          <w:rFonts w:hint="eastAsia" w:ascii="宋体" w:hAnsi="宋体" w:cs="宋体"/>
          <w:b/>
          <w:bCs/>
          <w:color w:val="000000" w:themeColor="text1"/>
          <w:szCs w:val="21"/>
        </w:rPr>
        <w:t xml:space="preserve">3</w:t>
      </w:r>
      <w:r>
        <w:rPr>
          <w:rFonts w:hint="eastAsia" w:ascii="宋体" w:hAnsi="宋体" w:cs="宋体"/>
          <w:b/>
          <w:bCs/>
          <w:color w:val="000000" w:themeColor="text1"/>
          <w:szCs w:val="21"/>
        </w:rPr>
        <w:t xml:space="preserve">.1-</w:t>
      </w:r>
      <w:r>
        <w:rPr>
          <w:rFonts w:ascii="宋体" w:hAnsi="宋体" w:cs="宋体"/>
          <w:b/>
          <w:bCs/>
          <w:color w:val="000000" w:themeColor="text1"/>
          <w:szCs w:val="21"/>
        </w:rPr>
        <w:t xml:space="preserve">10.</w:t>
      </w:r>
      <w:r>
        <w:rPr>
          <w:rFonts w:hint="eastAsia" w:ascii="宋体" w:hAnsi="宋体" w:cs="宋体"/>
          <w:b/>
          <w:bCs/>
          <w:color w:val="000000" w:themeColor="text1"/>
          <w:szCs w:val="21"/>
        </w:rPr>
        <w:t xml:space="preserve">3</w:t>
      </w:r>
      <w:r>
        <w:rPr>
          <w:rFonts w:ascii="宋体" w:hAnsi="宋体" w:cs="宋体"/>
          <w:b/>
          <w:bCs/>
          <w:color w:val="000000" w:themeColor="text1"/>
          <w:szCs w:val="21"/>
        </w:rPr>
        <w:t xml:space="preserve">.9</w:t>
      </w:r>
      <w:r>
        <w:rPr>
          <w:rFonts w:hint="eastAsia" w:ascii="宋体" w:hAnsi="宋体" w:cs="宋体"/>
          <w:b/>
          <w:bCs/>
          <w:color w:val="000000" w:themeColor="text1"/>
          <w:szCs w:val="21"/>
        </w:rPr>
        <w:t xml:space="preserve">为资格审查要求提供的材料，是作为对供应商资格审查、质疑身份认定的依据，响应供应商必须提供并加盖电子公章。否则，磋商响应文件将被认定为不符合资格审查要求。</w:t>
      </w:r>
      <w:r/>
    </w:p>
    <w:p>
      <w:pPr>
        <w:ind w:firstLine="420"/>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（2）以上1</w:t>
      </w:r>
      <w:r>
        <w:rPr>
          <w:rFonts w:ascii="宋体" w:hAnsi="宋体" w:cs="宋体"/>
          <w:b/>
          <w:bCs/>
          <w:color w:val="000000" w:themeColor="text1"/>
          <w:szCs w:val="21"/>
        </w:rPr>
        <w:t xml:space="preserve">0.</w:t>
      </w:r>
      <w:r>
        <w:rPr>
          <w:rFonts w:hint="eastAsia" w:ascii="宋体" w:hAnsi="宋体" w:cs="宋体"/>
          <w:b/>
          <w:bCs/>
          <w:color w:val="000000" w:themeColor="text1"/>
          <w:szCs w:val="21"/>
        </w:rPr>
        <w:t xml:space="preserve">4</w:t>
      </w:r>
      <w:r>
        <w:rPr>
          <w:rFonts w:hint="eastAsia" w:ascii="宋体" w:hAnsi="宋体" w:cs="宋体"/>
          <w:b/>
          <w:bCs/>
          <w:color w:val="000000" w:themeColor="text1"/>
          <w:szCs w:val="21"/>
        </w:rPr>
        <w:t xml:space="preserve">.1-</w:t>
      </w:r>
      <w:r>
        <w:rPr>
          <w:rFonts w:ascii="宋体" w:hAnsi="宋体" w:cs="宋体"/>
          <w:b/>
          <w:bCs/>
          <w:color w:val="000000" w:themeColor="text1"/>
          <w:szCs w:val="21"/>
        </w:rPr>
        <w:t xml:space="preserve">10.</w:t>
      </w:r>
      <w:r>
        <w:rPr>
          <w:rFonts w:hint="eastAsia" w:ascii="宋体" w:hAnsi="宋体" w:cs="宋体"/>
          <w:b/>
          <w:bCs/>
          <w:color w:val="000000" w:themeColor="text1"/>
          <w:szCs w:val="21"/>
        </w:rPr>
        <w:t xml:space="preserve">4</w:t>
      </w:r>
      <w:r>
        <w:rPr>
          <w:rFonts w:hint="eastAsia" w:ascii="宋体" w:hAnsi="宋体" w:cs="宋体"/>
          <w:b/>
          <w:bCs/>
          <w:color w:val="000000" w:themeColor="text1"/>
          <w:szCs w:val="21"/>
        </w:rPr>
        <w:t xml:space="preserve">.</w:t>
      </w:r>
      <w:r>
        <w:rPr>
          <w:rFonts w:ascii="宋体" w:hAnsi="宋体" w:cs="宋体"/>
          <w:b/>
          <w:bCs/>
          <w:color w:val="000000" w:themeColor="text1"/>
          <w:szCs w:val="21"/>
        </w:rPr>
        <w:t xml:space="preserve">10</w:t>
      </w:r>
      <w:r>
        <w:rPr>
          <w:rFonts w:hint="eastAsia" w:ascii="宋体" w:hAnsi="宋体" w:cs="宋体"/>
          <w:b/>
          <w:bCs/>
          <w:color w:val="000000" w:themeColor="text1"/>
          <w:szCs w:val="21"/>
        </w:rPr>
        <w:t xml:space="preserve">为符合性审查须提供的资料，响应供应商必须提供并加盖电子公章。否则，磋商响应文件将被认定为未实质性响应。</w:t>
      </w:r>
      <w:r/>
    </w:p>
    <w:p>
      <w:pPr>
        <w:ind w:firstLine="420"/>
        <w:spacing w:line="440" w:lineRule="exact"/>
        <w:rPr>
          <w:rFonts w:ascii="宋体" w:hAnsi="宋体" w:cs="宋体"/>
          <w:b/>
          <w:bCs/>
          <w:color w:val="000000" w:themeColor="text1"/>
          <w:szCs w:val="21"/>
          <w:lang w:val="zh-CN"/>
        </w:rPr>
      </w:pPr>
      <w:r>
        <w:rPr>
          <w:rFonts w:hint="eastAsia" w:ascii="宋体" w:hAnsi="宋体" w:cs="宋体"/>
          <w:b/>
          <w:bCs/>
          <w:color w:val="000000" w:themeColor="text1"/>
          <w:szCs w:val="21"/>
        </w:rPr>
        <w:t xml:space="preserve">（3）制作电子响应文件时必须与投标文件制作软件目录一一对应，将相关资料上传至相应模块。</w:t>
      </w:r>
      <w:r>
        <w:rPr>
          <w:rFonts w:hint="eastAsia" w:ascii="宋体" w:hAnsi="宋体" w:cs="宋体"/>
          <w:color w:val="000000" w:themeColor="text1"/>
          <w:szCs w:val="21"/>
        </w:rPr>
        <w:t xml:space="preserve">注意不要漏项。如有不确定上传的位置的，可以上传至其他资料或上传至符合性审查资料</w:t>
      </w:r>
      <w:r>
        <w:rPr>
          <w:rFonts w:hint="eastAsia" w:ascii="宋体" w:hAnsi="宋体" w:cs="宋体"/>
          <w:b/>
          <w:bCs/>
          <w:color w:val="000000" w:themeColor="text1"/>
          <w:szCs w:val="21"/>
          <w:lang w:val="zh-CN"/>
        </w:rPr>
        <w:t xml:space="preserve">。</w:t>
      </w:r>
      <w:r/>
    </w:p>
    <w:p>
      <w:pPr>
        <w:ind w:firstLine="420"/>
        <w:spacing w:line="440" w:lineRule="exact"/>
        <w:rPr>
          <w:rFonts w:ascii="宋体" w:hAnsi="宋体" w:cs="宋体"/>
          <w:b/>
          <w:bCs/>
          <w:color w:val="000000" w:themeColor="text1"/>
          <w:szCs w:val="21"/>
        </w:rPr>
      </w:pPr>
      <w:r>
        <w:rPr>
          <w:rFonts w:hint="eastAsia" w:ascii="宋体" w:hAnsi="宋体" w:cs="宋体"/>
          <w:b/>
          <w:bCs/>
          <w:color w:val="000000" w:themeColor="text1"/>
          <w:szCs w:val="21"/>
          <w:lang w:val="zh-CN"/>
        </w:rPr>
        <w:t xml:space="preserve">（4）</w:t>
      </w:r>
      <w:r>
        <w:rPr>
          <w:rFonts w:hint="eastAsia" w:ascii="宋体" w:hAnsi="宋体" w:cs="宋体"/>
          <w:b/>
          <w:color w:val="000000" w:themeColor="text1"/>
          <w:szCs w:val="21"/>
        </w:rPr>
        <w:t xml:space="preserve">磋商过程中如有问题采购代理机构工作人员会及时通《投标供应商确认函》留存的手机号与供应商联系。请供应商确保该手机号磋商当日通讯畅通，</w:t>
      </w:r>
      <w:r>
        <w:rPr>
          <w:rFonts w:hint="eastAsia" w:ascii="宋体" w:hAnsi="宋体" w:cs="宋体"/>
          <w:b/>
          <w:color w:val="000000" w:themeColor="text1"/>
          <w:szCs w:val="21"/>
        </w:rPr>
        <w:t xml:space="preserve">否则导致</w:t>
      </w:r>
      <w:r>
        <w:rPr>
          <w:rFonts w:hint="eastAsia" w:ascii="宋体" w:hAnsi="宋体" w:cs="宋体"/>
          <w:b/>
          <w:color w:val="000000" w:themeColor="text1"/>
          <w:szCs w:val="21"/>
        </w:rPr>
        <w:t xml:space="preserve">的对供应商不利的后果由供应商自行承担。</w:t>
      </w:r>
      <w:r/>
    </w:p>
    <w:p>
      <w:pPr>
        <w:ind w:firstLine="422"/>
        <w:spacing w:line="440" w:lineRule="exact"/>
        <w:tabs>
          <w:tab w:val="left" w:pos="0" w:leader="none"/>
        </w:tabs>
        <w:rPr>
          <w:rFonts w:ascii="宋体" w:hAnsi="宋体" w:cs="宋体"/>
          <w:b/>
          <w:color w:val="000000" w:themeColor="text1"/>
          <w:szCs w:val="21"/>
        </w:rPr>
      </w:pPr>
      <w:r>
        <w:rPr>
          <w:rFonts w:hint="eastAsia" w:ascii="宋体" w:hAnsi="宋体" w:cs="宋体"/>
          <w:b/>
          <w:color w:val="000000" w:themeColor="text1"/>
          <w:szCs w:val="21"/>
        </w:rPr>
        <w:t xml:space="preserve">11.网上响应文件的制作</w:t>
      </w:r>
      <w:r/>
    </w:p>
    <w:p>
      <w:pPr>
        <w:ind w:firstLine="420"/>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11.1本项目采用电子招投标形式，请供应商按照《苏</w:t>
      </w:r>
      <w:r>
        <w:rPr>
          <w:rFonts w:hint="eastAsia" w:ascii="宋体" w:hAnsi="宋体" w:cs="宋体"/>
          <w:b/>
          <w:bCs/>
          <w:color w:val="000000" w:themeColor="text1"/>
          <w:szCs w:val="21"/>
        </w:rPr>
        <w:t xml:space="preserve">采云</w:t>
      </w:r>
      <w:r>
        <w:rPr>
          <w:rFonts w:hint="eastAsia" w:ascii="宋体" w:hAnsi="宋体" w:cs="宋体"/>
          <w:b/>
          <w:bCs/>
          <w:color w:val="000000" w:themeColor="text1"/>
          <w:szCs w:val="21"/>
        </w:rPr>
        <w:t xml:space="preserve">系统供应商操作手册》进行制作、上传电子响应文件。电子响应文件制作完成后请于响应文件递交截止时间前成功上传至“苏</w:t>
      </w:r>
      <w:r>
        <w:rPr>
          <w:rFonts w:hint="eastAsia" w:ascii="宋体" w:hAnsi="宋体" w:cs="宋体"/>
          <w:b/>
          <w:bCs/>
          <w:color w:val="000000" w:themeColor="text1"/>
          <w:szCs w:val="21"/>
        </w:rPr>
        <w:t xml:space="preserve">采云</w:t>
      </w:r>
      <w:r>
        <w:rPr>
          <w:rFonts w:hint="eastAsia" w:ascii="宋体" w:hAnsi="宋体" w:cs="宋体"/>
          <w:b/>
          <w:bCs/>
          <w:color w:val="000000" w:themeColor="text1"/>
          <w:szCs w:val="21"/>
        </w:rPr>
        <w:t xml:space="preserve">”系统，否则视为放弃参加该采购项目。供应商应充分考虑到网络环境、网络带宽等风险因素，如因供应商自身原因造成的电子响应文件上传不成功由供应商自行承担全部责任。具体操作方法详见“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cs="宋体"/>
          <w:b/>
          <w:bCs/>
          <w:color w:val="000000" w:themeColor="text1"/>
          <w:szCs w:val="21"/>
          <w:lang w:val="zh-CN"/>
        </w:rPr>
        <w:t xml:space="preserve">《苏</w:t>
      </w:r>
      <w:r>
        <w:rPr>
          <w:rFonts w:hint="eastAsia" w:ascii="宋体" w:hAnsi="宋体" w:cs="宋体"/>
          <w:b/>
          <w:bCs/>
          <w:color w:val="000000" w:themeColor="text1"/>
          <w:szCs w:val="21"/>
          <w:lang w:val="zh-CN"/>
        </w:rPr>
        <w:t xml:space="preserve">采云</w:t>
      </w:r>
      <w:r>
        <w:rPr>
          <w:rFonts w:hint="eastAsia" w:ascii="宋体" w:hAnsi="宋体" w:cs="宋体"/>
          <w:b/>
          <w:bCs/>
          <w:color w:val="000000" w:themeColor="text1"/>
          <w:szCs w:val="21"/>
          <w:lang w:val="zh-CN"/>
        </w:rPr>
        <w:t xml:space="preserve">系统供应商操作手册》</w:t>
      </w:r>
      <w:r>
        <w:rPr>
          <w:rFonts w:hint="eastAsia" w:ascii="宋体" w:hAnsi="宋体" w:cs="宋体"/>
          <w:b/>
          <w:bCs/>
          <w:color w:val="000000" w:themeColor="text1"/>
          <w:szCs w:val="21"/>
        </w:rPr>
        <w:t xml:space="preserve">”，下载链接如下：</w:t>
      </w:r>
      <w:r>
        <w:rPr>
          <w:rFonts w:hint="eastAsia" w:ascii="宋体" w:hAnsi="宋体" w:cs="宋体"/>
          <w:b/>
          <w:bCs/>
          <w:color w:val="000000" w:themeColor="text1"/>
          <w:szCs w:val="21"/>
          <w:lang w:val="zh-CN"/>
        </w:rPr>
        <w:t xml:space="preserve">https://czju.suzhou.gov.cn/zfcg/html/content/20231220161910031.shtml</w:t>
      </w:r>
      <w:r>
        <w:rPr>
          <w:rFonts w:hint="eastAsia" w:ascii="宋体" w:hAnsi="宋体" w:cs="宋体"/>
          <w:b/>
          <w:bCs/>
          <w:color w:val="000000" w:themeColor="text1"/>
          <w:szCs w:val="21"/>
        </w:rPr>
        <w:t xml:space="preserve">。</w:t>
      </w:r>
      <w:r/>
    </w:p>
    <w:p>
      <w:pPr>
        <w:ind w:firstLine="422"/>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11.2</w:t>
      </w:r>
      <w:bookmarkStart w:id="20" w:name="_Hlk213149412"/>
      <w:r>
        <w:rPr>
          <w:rFonts w:hint="eastAsia" w:ascii="宋体" w:hAnsi="宋体" w:cs="宋体"/>
          <w:b/>
          <w:bCs/>
          <w:color w:val="000000" w:themeColor="text1"/>
          <w:szCs w:val="21"/>
        </w:rPr>
        <w:t xml:space="preserve">网上响应文件附件如无法加盖电子签章，请上传清晰的盖有公章的扫描件。</w:t>
      </w:r>
      <w:bookmarkEnd w:id="20"/>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12.报价（编制）要求的说明</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12.1磋商报价应包括完成该标的物全部内容的一切费用。</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12.</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响应人</w:t>
      </w:r>
      <w:r>
        <w:rPr>
          <w:rFonts w:hint="eastAsia" w:ascii="宋体" w:hAnsi="宋体" w:cs="宋体"/>
          <w:color w:val="000000" w:themeColor="text1"/>
          <w:szCs w:val="21"/>
        </w:rPr>
        <w:t xml:space="preserve">应对磋商</w:t>
      </w:r>
      <w:r>
        <w:rPr>
          <w:rFonts w:hint="eastAsia" w:ascii="宋体" w:hAnsi="宋体" w:cs="宋体"/>
          <w:color w:val="000000" w:themeColor="text1"/>
          <w:szCs w:val="21"/>
        </w:rPr>
        <w:t xml:space="preserve">文件内所要采购的全部内容进行报价，只</w:t>
      </w:r>
      <w:r>
        <w:rPr>
          <w:rFonts w:hint="eastAsia" w:ascii="宋体" w:hAnsi="宋体" w:cs="宋体"/>
          <w:color w:val="000000" w:themeColor="text1"/>
          <w:szCs w:val="21"/>
        </w:rPr>
        <w:t xml:space="preserve">投其中</w:t>
      </w:r>
      <w:r>
        <w:rPr>
          <w:rFonts w:hint="eastAsia" w:ascii="宋体" w:hAnsi="宋体" w:cs="宋体"/>
          <w:color w:val="000000" w:themeColor="text1"/>
          <w:szCs w:val="21"/>
        </w:rPr>
        <w:t xml:space="preserve">部分内容者，其响应文件将被拒绝。</w:t>
      </w:r>
      <w:r>
        <w:rPr>
          <w:rFonts w:hint="eastAsia" w:ascii="宋体" w:hAnsi="宋体" w:cs="宋体"/>
          <w:color w:val="000000"/>
          <w:szCs w:val="21"/>
        </w:rPr>
        <w:t xml:space="preserve">但如果采购文件要求分标段投标的，则响应人可以有选择地只</w:t>
      </w:r>
      <w:r>
        <w:rPr>
          <w:rFonts w:hint="eastAsia" w:ascii="宋体" w:hAnsi="宋体" w:cs="宋体"/>
          <w:color w:val="000000"/>
          <w:szCs w:val="21"/>
        </w:rPr>
        <w:t xml:space="preserve">投其中</w:t>
      </w:r>
      <w:r>
        <w:rPr>
          <w:rFonts w:hint="eastAsia" w:ascii="宋体" w:hAnsi="宋体" w:cs="宋体"/>
          <w:color w:val="000000"/>
          <w:szCs w:val="21"/>
        </w:rPr>
        <w:t xml:space="preserve">一个或几个标段，也可以投全部标段，但各标段应分别计算填写单价和总价。</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12.</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一</w:t>
      </w:r>
      <w:r>
        <w:rPr>
          <w:rFonts w:hint="eastAsia" w:ascii="宋体" w:hAnsi="宋体" w:cs="宋体"/>
          <w:color w:val="000000" w:themeColor="text1"/>
          <w:szCs w:val="21"/>
        </w:rPr>
        <w:t xml:space="preserve">项响应内容只允许一个报价，采购代理机构不接受任何有选择性地响应报价。</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12.</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响应文件报价中的单价和总价全部采用人民币表示，除非合同的特殊条款另有规定。</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13.磋商有效期</w:t>
      </w:r>
      <w:r/>
    </w:p>
    <w:p>
      <w:pPr>
        <w:ind w:firstLine="422"/>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13</w:t>
      </w:r>
      <w:r>
        <w:rPr>
          <w:rFonts w:ascii="宋体" w:hAnsi="宋体" w:cs="宋体"/>
          <w:color w:val="000000" w:themeColor="text1"/>
          <w:szCs w:val="21"/>
        </w:rPr>
        <w:t xml:space="preserve">.1</w:t>
      </w:r>
      <w:r>
        <w:rPr>
          <w:rFonts w:hint="eastAsia" w:ascii="宋体" w:hAnsi="宋体" w:cs="宋体"/>
          <w:color w:val="000000" w:themeColor="text1"/>
          <w:szCs w:val="21"/>
        </w:rPr>
        <w:t xml:space="preserve">自响应文件提交截止之日起90天，响应文件应保持有效。无有效期或有效期短于这个规定期限的，视为非实质性响应。</w:t>
      </w:r>
      <w:r/>
    </w:p>
    <w:p>
      <w:pPr>
        <w:ind w:firstLine="422"/>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13</w:t>
      </w:r>
      <w:r>
        <w:rPr>
          <w:rFonts w:ascii="宋体" w:hAnsi="宋体" w:cs="宋体"/>
          <w:color w:val="000000" w:themeColor="text1"/>
          <w:szCs w:val="21"/>
        </w:rPr>
        <w:t xml:space="preserve">.2</w:t>
      </w:r>
      <w:r>
        <w:rPr>
          <w:rFonts w:hint="eastAsia" w:ascii="宋体" w:hAnsi="宋体" w:cs="宋体"/>
          <w:color w:val="000000" w:themeColor="text1"/>
          <w:szCs w:val="21"/>
        </w:rPr>
        <w:t xml:space="preserve">在特殊情况下，采购代理机构可与供应商协商延长响应文件的有效期。这种要求和答复都应以书面、传真、或电子邮件的形式进行。同意延长有效期的供应商不能修改响应文件。拒绝接受延期要求的供应商的响应文件将被拒绝。</w:t>
      </w:r>
      <w:r/>
    </w:p>
    <w:p>
      <w:pPr>
        <w:ind w:firstLine="422"/>
        <w:spacing w:line="440" w:lineRule="exact"/>
        <w:rPr>
          <w:rFonts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3</w:t>
      </w:r>
      <w:r>
        <w:rPr>
          <w:rFonts w:ascii="宋体" w:hAnsi="宋体" w:cs="宋体"/>
          <w:color w:val="000000" w:themeColor="text1"/>
          <w:szCs w:val="21"/>
        </w:rPr>
        <w:t xml:space="preserve">.3</w:t>
      </w:r>
      <w:r>
        <w:rPr>
          <w:rFonts w:hint="eastAsia" w:ascii="宋体" w:hAnsi="宋体" w:cs="宋体"/>
          <w:color w:val="000000" w:themeColor="text1"/>
          <w:szCs w:val="21"/>
        </w:rPr>
        <w:t xml:space="preserve">无论成交与否，采购单位不承担投标（响应）单位的任何费用，所有投标（响应）响应文件均不退还。</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14.磋商响应截止时间</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14.1响应文件必须在磋商截止时间前提交。截止时间以后送达的响应文件，采购人或采购代理机构将拒绝接收。</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14.2</w:t>
      </w:r>
      <w:r>
        <w:rPr>
          <w:rFonts w:hint="eastAsia" w:ascii="宋体" w:hAnsi="宋体"/>
          <w:color w:val="000000" w:themeColor="text1"/>
        </w:rPr>
        <w:t xml:space="preserve">采购人或者采购代理机构</w:t>
      </w:r>
      <w:r>
        <w:rPr>
          <w:rFonts w:hint="eastAsia" w:ascii="宋体" w:hAnsi="宋体"/>
          <w:color w:val="000000" w:themeColor="text1"/>
        </w:rPr>
        <w:t xml:space="preserve">推迟磋商</w:t>
      </w:r>
      <w:r>
        <w:rPr>
          <w:rFonts w:hint="eastAsia" w:ascii="宋体" w:hAnsi="宋体"/>
          <w:color w:val="000000" w:themeColor="text1"/>
        </w:rPr>
        <w:t xml:space="preserve">截止时间时，应以更正公告的形式，通知所有供应商。在这种情况下，采购代理人和供应商的权利和义务将受到新的截止期的约束</w:t>
      </w:r>
      <w:r>
        <w:rPr>
          <w:rFonts w:hint="eastAsia" w:ascii="宋体" w:hAnsi="宋体" w:cs="宋体"/>
          <w:color w:val="000000" w:themeColor="text1"/>
          <w:szCs w:val="21"/>
        </w:rPr>
        <w:t xml:space="preserve">。</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15.磋商响应文件修改和撤回</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15.1响应文件的修改应在投标截止时间前进行。</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15.2投标开始时间后至投标截止时间前，响应人可以撤回投标。</w:t>
      </w:r>
      <w:r/>
    </w:p>
    <w:p>
      <w:pPr>
        <w:ind w:firstLine="422"/>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16.</w:t>
      </w:r>
      <w:r>
        <w:rPr>
          <w:rFonts w:hint="eastAsia" w:ascii="宋体" w:hAnsi="宋体" w:cs="宋体"/>
          <w:b/>
          <w:bCs/>
          <w:color w:val="000000" w:themeColor="text1"/>
          <w:szCs w:val="21"/>
        </w:rPr>
        <w:t xml:space="preserve">递交磋商</w:t>
      </w:r>
      <w:r>
        <w:rPr>
          <w:rFonts w:hint="eastAsia" w:ascii="宋体" w:hAnsi="宋体" w:cs="宋体"/>
          <w:b/>
          <w:bCs/>
          <w:color w:val="000000" w:themeColor="text1"/>
          <w:szCs w:val="21"/>
        </w:rPr>
        <w:t xml:space="preserve">响应文件相关事项：</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16.1如因软件系统出现问题或其他因素导致开标当天不能完成整个磋商程序的，可以在磋商现场进行封标，待问题解决后再继续进行下去。采购代理机构应把继续磋商程序的时间、地点通知到每个磋商响应单位。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ind w:firstLine="422"/>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17.磋商评审程序</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w:t>
      </w:r>
      <w:r>
        <w:rPr>
          <w:rFonts w:hint="eastAsia" w:ascii="宋体" w:hAnsi="宋体"/>
          <w:color w:val="000000" w:themeColor="text1"/>
          <w:szCs w:val="21"/>
        </w:rPr>
        <w:t xml:space="preserve">磋商仪式</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.1.1</w:t>
      </w:r>
      <w:r>
        <w:rPr>
          <w:rFonts w:hint="eastAsia" w:ascii="宋体" w:hAnsi="宋体"/>
          <w:color w:val="000000" w:themeColor="text1"/>
          <w:szCs w:val="21"/>
        </w:rPr>
        <w:t xml:space="preserve">采购代理机构将在竞争性磋商公告中规定的时间和地点组织磋商。</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.1.2</w:t>
      </w:r>
      <w:r>
        <w:rPr>
          <w:rFonts w:hint="eastAsia" w:ascii="宋体" w:hAnsi="宋体"/>
          <w:color w:val="000000" w:themeColor="text1"/>
          <w:szCs w:val="21"/>
        </w:rPr>
        <w:t xml:space="preserve">磋商仪式由采购代理机构主持。</w:t>
      </w:r>
      <w:r/>
    </w:p>
    <w:p>
      <w:pPr>
        <w:ind w:firstLine="420"/>
        <w:jc w:val="left"/>
        <w:spacing w:line="440" w:lineRule="exact"/>
        <w:rPr>
          <w:rFonts w:ascii="宋体" w:hAnsi="宋体" w:cs="宋体"/>
          <w:bCs/>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.1.3</w:t>
      </w:r>
      <w:r>
        <w:rPr>
          <w:rFonts w:hint="eastAsia" w:ascii="宋体" w:hAnsi="宋体"/>
          <w:color w:val="000000" w:themeColor="text1"/>
          <w:szCs w:val="21"/>
        </w:rPr>
        <w:t xml:space="preserve">磋商代理人对供应商进行信用查询。</w:t>
      </w:r>
      <w:r>
        <w:rPr>
          <w:rFonts w:hint="eastAsia" w:ascii="宋体" w:hAnsi="宋体" w:cs="宋体"/>
          <w:bCs/>
          <w:color w:val="000000" w:themeColor="text1"/>
          <w:szCs w:val="21"/>
        </w:rPr>
        <w:t xml:space="preserve">将在“信用中国”网站（www.creditchina.gov.cn）查询供应商的信用记录，以确定供应商是否具备磋商资格，查询结果留存并归档。</w:t>
      </w:r>
      <w:r/>
    </w:p>
    <w:p>
      <w:pPr>
        <w:ind w:firstLine="420"/>
        <w:jc w:val="left"/>
        <w:spacing w:line="400" w:lineRule="exact"/>
        <w:rPr>
          <w:rFonts w:ascii="宋体" w:hAnsi="宋体"/>
          <w:color w:val="000000" w:themeColor="text1"/>
          <w:szCs w:val="21"/>
        </w:rPr>
      </w:pPr>
      <w:r>
        <w:rPr>
          <w:rFonts w:hint="eastAsia" w:ascii="宋体" w:hAnsi="宋体" w:cs="宋体"/>
          <w:bCs/>
          <w:color w:val="000000" w:themeColor="text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w:t>
      </w:r>
      <w:r>
        <w:rPr>
          <w:rFonts w:hint="eastAsia" w:ascii="宋体" w:hAnsi="宋体"/>
          <w:color w:val="000000" w:themeColor="text1"/>
          <w:szCs w:val="21"/>
        </w:rPr>
        <w:t xml:space="preserve">磋商小组</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.2.1</w:t>
      </w:r>
      <w:r>
        <w:rPr>
          <w:rFonts w:hint="eastAsia" w:ascii="宋体" w:hAnsi="宋体"/>
          <w:color w:val="000000" w:themeColor="text1"/>
          <w:szCs w:val="21"/>
        </w:rPr>
        <w:t xml:space="preserve">磋商仪式结束后，采购代理机构将立即组织磋商小组进行磋商。</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.2.2</w:t>
      </w:r>
      <w:r>
        <w:rPr>
          <w:rFonts w:hint="eastAsia" w:ascii="宋体" w:hAnsi="宋体"/>
          <w:color w:val="000000" w:themeColor="text1"/>
          <w:szCs w:val="21"/>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.2.3</w:t>
      </w:r>
      <w:r>
        <w:rPr>
          <w:rFonts w:hint="eastAsia" w:ascii="宋体" w:hAnsi="宋体"/>
          <w:color w:val="000000" w:themeColor="text1"/>
          <w:szCs w:val="21"/>
        </w:rPr>
        <w:t xml:space="preserve">磋商小组负责具体的磋商事务，并独立履行以下职责：</w:t>
      </w:r>
      <w:r/>
    </w:p>
    <w:p>
      <w:pPr>
        <w:ind w:firstLine="315"/>
        <w:jc w:val="left"/>
        <w:spacing w:line="400" w:lineRule="exact"/>
        <w:rPr>
          <w:rFonts w:ascii="宋体" w:hAnsi="宋体"/>
          <w:color w:val="000000" w:themeColor="text1"/>
          <w:szCs w:val="21"/>
        </w:rPr>
      </w:pPr>
      <w:r>
        <w:rPr>
          <w:rFonts w:hint="eastAsia" w:ascii="宋体" w:hAnsi="宋体"/>
          <w:color w:val="000000" w:themeColor="text1"/>
          <w:szCs w:val="21"/>
        </w:rPr>
        <w:t xml:space="preserve">（1）确认或者制定磋商文件； </w:t>
      </w:r>
      <w:r/>
    </w:p>
    <w:p>
      <w:pPr>
        <w:ind w:firstLine="315"/>
        <w:jc w:val="left"/>
        <w:spacing w:line="400" w:lineRule="exact"/>
        <w:rPr>
          <w:rFonts w:ascii="宋体" w:hAnsi="宋体"/>
          <w:color w:val="000000" w:themeColor="text1"/>
          <w:szCs w:val="21"/>
        </w:rPr>
      </w:pPr>
      <w:r>
        <w:rPr>
          <w:rFonts w:hint="eastAsia" w:ascii="宋体" w:hAnsi="宋体"/>
          <w:color w:val="000000" w:themeColor="text1"/>
          <w:szCs w:val="21"/>
        </w:rPr>
        <w:t xml:space="preserve">（2）从符合相应资格条件的供应商名单中确定供应商参加磋商；</w:t>
      </w:r>
      <w:r/>
    </w:p>
    <w:p>
      <w:pPr>
        <w:ind w:firstLine="315"/>
        <w:jc w:val="left"/>
        <w:spacing w:line="400" w:lineRule="exact"/>
        <w:rPr>
          <w:rFonts w:ascii="宋体" w:hAnsi="宋体"/>
          <w:color w:val="000000" w:themeColor="text1"/>
          <w:szCs w:val="21"/>
        </w:rPr>
      </w:pPr>
      <w:r>
        <w:rPr>
          <w:rFonts w:hint="eastAsia" w:ascii="宋体" w:hAnsi="宋体"/>
          <w:color w:val="000000" w:themeColor="text1"/>
          <w:szCs w:val="21"/>
        </w:rPr>
        <w:t xml:space="preserve">（3）审查供应商的响应文件并做出评价；</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（4）要求供应商解释或者澄清其响应文件；</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rPr>
        <w:t xml:space="preserve">5</w:t>
      </w:r>
      <w:r>
        <w:rPr>
          <w:rFonts w:hint="eastAsia" w:ascii="宋体" w:hAnsi="宋体"/>
          <w:color w:val="000000" w:themeColor="text1"/>
          <w:szCs w:val="21"/>
        </w:rPr>
        <w:t xml:space="preserve">）编写评审报告；</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（6）告知采购人、采购代理机构在评审过程中发现的供应商的违法违规行为。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.2.4</w:t>
      </w:r>
      <w:r>
        <w:rPr>
          <w:rFonts w:hint="eastAsia" w:ascii="宋体" w:hAnsi="宋体"/>
          <w:color w:val="000000" w:themeColor="text1"/>
          <w:szCs w:val="21"/>
        </w:rPr>
        <w:t xml:space="preserve">磋商小组成员应当履行下列义务：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（1）遵纪守法，客观、公正、廉洁地履行职责；</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（2）按照磋商文件规定的评审办法独立进行评审，对个人的评审意见承担法律责任；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（3）参与评审报告的起草；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（4）配合采购人、采购代理机构答复供应商提出的质疑；</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（5）配合财政部门的投诉处理和监督检查工作。</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.3</w:t>
      </w:r>
      <w:r>
        <w:rPr>
          <w:rFonts w:hint="eastAsia" w:ascii="宋体" w:hAnsi="宋体"/>
          <w:color w:val="000000" w:themeColor="text1"/>
          <w:szCs w:val="21"/>
        </w:rPr>
        <w:t xml:space="preserve">磋商工作纪律及保密</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.3.1</w:t>
      </w:r>
      <w:r>
        <w:rPr>
          <w:rFonts w:hint="eastAsia" w:ascii="宋体" w:hAnsi="宋体"/>
          <w:color w:val="000000" w:themeColor="text1"/>
          <w:szCs w:val="21"/>
        </w:rPr>
        <w:t xml:space="preserve">磋商开始后，直到宣布授予成交供应商合同为止，凡属于审查、澄清、评价和比较响应文件的所有资料，有关授予合同的信息都不应向供应商或与评审无关的其他人泄露。</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.3.2</w:t>
      </w:r>
      <w:r>
        <w:rPr>
          <w:rFonts w:hint="eastAsia" w:ascii="宋体" w:hAnsi="宋体"/>
          <w:color w:val="000000" w:themeColor="text1"/>
          <w:szCs w:val="21"/>
        </w:rPr>
        <w:t xml:space="preserve">评审专家应当遵守评审工作纪律，不得泄露评审情况和评审中获悉的商业秘密。</w:t>
      </w:r>
      <w:r/>
    </w:p>
    <w:p>
      <w:pPr>
        <w:ind w:firstLine="422"/>
        <w:spacing w:line="440" w:lineRule="exact"/>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.3.3</w:t>
      </w:r>
      <w:r>
        <w:rPr>
          <w:rFonts w:hint="eastAsia" w:ascii="宋体" w:hAnsi="宋体"/>
          <w:color w:val="000000" w:themeColor="text1"/>
          <w:szCs w:val="21"/>
        </w:rPr>
        <w:t xml:space="preserve">在评审期间，磋商采购单位将通过指定联络人与供应商进行联系。</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.4</w:t>
      </w:r>
      <w:r>
        <w:rPr>
          <w:rFonts w:hint="eastAsia" w:ascii="宋体" w:hAnsi="宋体"/>
          <w:color w:val="000000" w:themeColor="text1"/>
          <w:szCs w:val="21"/>
        </w:rPr>
        <w:t xml:space="preserve">响应文件审查</w:t>
      </w:r>
      <w:r/>
    </w:p>
    <w:p>
      <w:pPr>
        <w:ind w:firstLine="420"/>
        <w:jc w:val="left"/>
        <w:spacing w:line="440" w:lineRule="exact"/>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.1响应文件审查分为资格审查和符合性审查。</w:t>
      </w:r>
      <w:r/>
    </w:p>
    <w:p>
      <w:pPr>
        <w:ind w:firstLine="420"/>
        <w:jc w:val="left"/>
        <w:spacing w:line="440" w:lineRule="exact"/>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.1.1资格审查：由磋商小组依据法律法规和磋商文件的规定，对响应文件中的资格证明文件进行审查，以确定供应商是否具备参加磋商的资格。</w:t>
      </w:r>
      <w:r/>
    </w:p>
    <w:p>
      <w:pPr>
        <w:ind w:firstLine="420"/>
        <w:jc w:val="left"/>
        <w:spacing w:line="440" w:lineRule="exact"/>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.1.2符合性审查：依据磋商文件的规定，由磋商小组从响应文件的有效性、完整性和对磋商文件的响应程度进行审查，以确定是否对磋商文件的实质性要求作出响应。</w:t>
      </w:r>
      <w:r/>
    </w:p>
    <w:p>
      <w:pPr>
        <w:ind w:firstLine="420"/>
        <w:jc w:val="left"/>
        <w:spacing w:line="440" w:lineRule="exact"/>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.1.3未通过资格审查或符合性审查的供应商，磋商小组将在苏采云系统中告知未通过资格审查或符合性审查的原因，评审结束后，磋商小组将不再告知未通过资格审查或符合性审查的原因。</w:t>
      </w:r>
      <w:r/>
    </w:p>
    <w:p>
      <w:pPr>
        <w:ind w:firstLine="420"/>
        <w:jc w:val="left"/>
        <w:spacing w:line="440" w:lineRule="exact"/>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17.5供应商澄清</w:t>
      </w:r>
      <w:r/>
    </w:p>
    <w:p>
      <w:pPr>
        <w:ind w:firstLine="420"/>
        <w:jc w:val="left"/>
        <w:spacing w:line="440" w:lineRule="exact"/>
        <w:rPr>
          <w:rFonts w:ascii="宋体" w:hAnsi="宋体" w:cs="宋体"/>
          <w:b/>
          <w:bCs/>
          <w:color w:val="000000" w:themeColor="text1"/>
          <w:szCs w:val="21"/>
        </w:rPr>
      </w:pPr>
      <w:r>
        <w:rPr>
          <w:rFonts w:hint="eastAsia" w:ascii="宋体" w:hAnsi="宋体" w:cs="宋体"/>
          <w:color w:val="000000" w:themeColor="text1"/>
          <w:szCs w:val="21"/>
        </w:rPr>
        <w:t xml:space="preserve">磋商小组要求供应商澄清、说明或者更正响应文件应当以书面形式做出。供应商的澄清、说明或者更正应当由其单位加盖电子公章。</w:t>
      </w:r>
      <w:r/>
    </w:p>
    <w:p>
      <w:pPr>
        <w:ind w:firstLine="420"/>
        <w:jc w:val="left"/>
        <w:spacing w:line="440" w:lineRule="exact"/>
        <w:rPr>
          <w:rFonts w:ascii="宋体" w:hAnsi="宋体" w:cs="宋体"/>
          <w:color w:val="000000" w:themeColor="text1"/>
          <w:szCs w:val="21"/>
        </w:rPr>
      </w:pPr>
      <w:r>
        <w:rPr>
          <w:rFonts w:hint="eastAsia" w:ascii="宋体" w:hAnsi="宋体" w:cs="宋体"/>
          <w:b/>
          <w:bCs/>
          <w:color w:val="000000" w:themeColor="text1"/>
          <w:szCs w:val="21"/>
        </w:rPr>
        <w:t xml:space="preserve">本项目供应商的澄清、说明或者补正采用线上澄清:磋商小组将通过“苏采云”系统向供应商</w:t>
      </w:r>
      <w:r>
        <w:rPr>
          <w:rFonts w:hint="eastAsia" w:ascii="宋体" w:hAnsi="宋体" w:cs="宋体"/>
          <w:b/>
          <w:bCs/>
          <w:color w:val="000000" w:themeColor="text1"/>
          <w:szCs w:val="21"/>
        </w:rPr>
        <w:t xml:space="preserve">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17.6磋商程序、最后报价</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17.6.1磋商程序</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Cs w:val="21"/>
        </w:rPr>
        <w:t xml:space="preserve">磋商小组通过“苏采云”系统向供应商发布“磋商函”，供应商应当按照要求在“苏采云”系统提交“磋商响应函”并加盖CA电子公章。</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17.6.2磋商内容</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17.6.3最后报价</w:t>
      </w:r>
      <w:r/>
    </w:p>
    <w:p>
      <w:pPr>
        <w:ind w:firstLine="420"/>
        <w:jc w:val="left"/>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（1）磋商结束后，磋商小组将在“苏采云”系统向所有实质性响应的供应商发布“最后报价要求函”及最后报价格式表，要求所有实质性响应的供应商在最后一个供应商磋商结束后二十分钟内提交最后报价。</w:t>
      </w:r>
      <w:r>
        <w:rPr>
          <w:rFonts w:hint="eastAsia" w:ascii="宋体" w:hAnsi="宋体" w:cs="宋体"/>
          <w:color w:val="000000" w:themeColor="text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themeColor="text1"/>
          <w:szCs w:val="21"/>
        </w:rPr>
        <w:t xml:space="preserve">除因采购文件修改导致供应商成本增加的，最后报价不得高于第一次报价，否则为无效响应报价。</w:t>
      </w:r>
      <w:r/>
    </w:p>
    <w:p>
      <w:pPr>
        <w:ind w:firstLine="420"/>
        <w:jc w:val="left"/>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2）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0"/>
        <w:jc w:val="left"/>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（3）已提交响应文件的供应商，在提交最后报价之前，可以根据磋商情况退出磋商，并在“苏采云”系统中提交“退出磋商函”并加盖CA电子公章。</w:t>
      </w:r>
      <w:r/>
    </w:p>
    <w:p>
      <w:pPr>
        <w:ind w:firstLine="420"/>
        <w:jc w:val="left"/>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注：进入项目评审流程后，建议各供应商法定代表人或授权委托人始终保持通讯顺畅，时刻关注不见面开标大厅，不离开不见面开标大厅。</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17.6.</w:t>
      </w:r>
      <w:r>
        <w:rPr>
          <w:rFonts w:ascii="宋体" w:hAnsi="宋体" w:cs="宋体"/>
          <w:color w:val="000000" w:themeColor="text1"/>
          <w:szCs w:val="21"/>
        </w:rPr>
        <w:t xml:space="preserve">4</w:t>
      </w:r>
      <w:r>
        <w:rPr>
          <w:rFonts w:hint="eastAsia" w:ascii="宋体" w:hAnsi="宋体" w:cs="宋体"/>
          <w:color w:val="000000" w:themeColor="text1"/>
          <w:szCs w:val="21"/>
        </w:rPr>
        <w:t xml:space="preserve">经磋商确定最终采购需求和提交最后报价的供应商后，由磋商小组采用综合评分法对提交最后报价的供应商的响应文件和最后报价进行综合评分。</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17.6.5政府采购异常低价审查</w:t>
      </w:r>
      <w:r/>
    </w:p>
    <w:p>
      <w:pPr>
        <w:ind w:firstLine="315"/>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评审过程中出现下列情形之一的，评审委员会应当启动异常低价投标（响应）审查程序：</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1、投标（响应）报价低于全部通过符合性审查供应商投标（响应）报价平均值65%的，即投标（响应）报价&lt;全部通过符合性审查供应商投标（响应）报价平均值×65%；</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2、投标（响应）报价低于通过符合性审查的次低报价供应商投标（响应）报价50%的，即投标（响应）报价&lt;通过符合性审查的次低报价供应商投标（响应）报价×50%；</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3、投标（响应）报价低于采购项目最高限价65%的，即投标（响应）报价&lt;采购项目最高限价×65%；</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4、评审委员会基于专业判断，认为供应商报价过低，有可能影响产品质量或者不能诚信履约的其他情形。</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采购人可以结合具体项目实际情况，提高上述第1项至第3项中启动异常低价投标（响应）审查的数值标准，但是最高不得超过65%。</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相关法律法规对供应商报价有规定的，从其规定。</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17.6.</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磋商小组根据磋商成交原则确定成交供应商，并将结果通知所有参加磋商的供应商。</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17.6.</w:t>
      </w:r>
      <w:r>
        <w:rPr>
          <w:rFonts w:hint="eastAsia" w:ascii="宋体" w:hAnsi="宋体" w:cs="宋体"/>
          <w:color w:val="000000" w:themeColor="text1"/>
          <w:szCs w:val="21"/>
        </w:rPr>
        <w:t xml:space="preserve">7</w:t>
      </w:r>
      <w:r>
        <w:rPr>
          <w:rFonts w:hint="eastAsia" w:ascii="宋体" w:hAnsi="宋体" w:cs="宋体"/>
          <w:color w:val="000000" w:themeColor="text1"/>
          <w:szCs w:val="21"/>
        </w:rPr>
        <w:t xml:space="preserve">如磋商过程中出现本采购文件未尽事宜，由磋商小组根据政府采购有关法律、法规讨论决定。</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17.7响应无效和终止磋商活动条款</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17.7.1响应人存在下列情况之一的，响应无效：</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（1）未按照竞争性磋商文件规定要求签署、盖章的；</w:t>
      </w:r>
      <w:r/>
    </w:p>
    <w:p>
      <w:pPr>
        <w:ind w:firstLine="315"/>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（2）供应商不具备竞争性磋商文件中规定资格条件的；</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（3）报价超过磋商文件中规定的预算金额或者最高限价的；</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（4）响应文件含有采购人不能接受的附加条件；</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（5）因磋商响应单位自身原因导致网上磋商响应文件无法递交的其他情况；</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（6）不符合法律、法规和竞争性磋商文件中规定的其他实质性要求的；</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（7）法律、法规及本竞争性磋商文件规定的其他无效的情形。</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17.7.2响应人应当遵循公平竞争的原则，不得恶意串通，不得妨碍其他响应人的竞争行为，不得损害采购人或者其他响应人的合法权益。</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磋商在过程中发现响应人有上述情形的，磋商小组应当认定其响应无效，并书面报告本级财政部门。</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17.7.3有下列情形之一的，视为响应人恶意串通，其响应无效：</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（1）不同响应人的响应文件由同一单位或者个人编制；</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（2）不同响应人委托同一单位或者个人办理磋商事宜；</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（3）不同响应人的响应文件载明的项目管理成员或者联系人员为同一人；</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（4）不同响应人的响应文件异常一致或者报价呈规律性差异；</w:t>
      </w:r>
      <w:r/>
    </w:p>
    <w:p>
      <w:pPr>
        <w:ind w:firstLine="422"/>
        <w:spacing w:line="440" w:lineRule="exact"/>
        <w:rPr>
          <w:rFonts w:ascii="宋体" w:hAnsi="宋体" w:cs="宋体"/>
          <w:color w:val="000000" w:themeColor="text1"/>
          <w:szCs w:val="21"/>
        </w:rPr>
      </w:pPr>
      <w:r>
        <w:rPr>
          <w:rFonts w:hint="eastAsia" w:ascii="宋体" w:hAnsi="宋体" w:cs="宋体"/>
          <w:bCs/>
          <w:color w:val="000000" w:themeColor="text1"/>
          <w:szCs w:val="21"/>
        </w:rPr>
        <w:t xml:space="preserve">（5）不同响应单位的响应文件在同一台电脑上制作，机器码一致的。</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17.7.4终止竞争性磋商采购活动的条款</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出现下列情形之一的，采购代理机构将终止竞争性磋商采购活动，发布项目终止公告并说明原因，重新开展采购活动：</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（1）因情况变化，不再符合规定的竞争性磋商采购方式适用情形的；</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（2）出现影响采购公正的违法、违规行为的；</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olor w:val="000000" w:themeColor="text1"/>
          <w:szCs w:val="21"/>
        </w:rPr>
        <w:t xml:space="preserve">参加磋商响应单位不足三家，或者实质</w:t>
      </w:r>
      <w:r>
        <w:rPr>
          <w:rFonts w:hint="eastAsia" w:ascii="宋体" w:hAnsi="宋体" w:cs="宋体"/>
          <w:color w:val="000000" w:themeColor="text1"/>
          <w:szCs w:val="21"/>
        </w:rPr>
        <w:t xml:space="preserve">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18.确定成交、询问及质疑</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18.1确定成交供应商</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18.1.1采购人授权磋商小组直接确定成交供应商。</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18.1.2采购代理机构在成交供应商确定后2个工作日内在</w:t>
      </w:r>
      <w:r>
        <w:rPr>
          <w:rFonts w:hint="eastAsia" w:ascii="宋体" w:hAnsi="宋体" w:cs="宋体"/>
          <w:bCs/>
          <w:color w:val="000000" w:themeColor="text1"/>
          <w:szCs w:val="21"/>
        </w:rPr>
        <w:t xml:space="preserve">“中国政府采购网”、</w:t>
      </w:r>
      <w:r>
        <w:rPr>
          <w:rFonts w:hint="eastAsia" w:ascii="宋体" w:hAnsi="宋体" w:cs="宋体"/>
          <w:bCs/>
          <w:color w:val="000000" w:themeColor="text1"/>
          <w:szCs w:val="21"/>
        </w:rPr>
        <w:t xml:space="preserve">“江苏政府采购网”、“苏州市政府采购网”公告成交结果，并同时书面通知成交供应商。成交通知书将成为合同的组成部分。</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18.2询问及质疑</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18.2.1询问及质疑依据《中华人民共和国政府采购法》、《中华人民共和国政府采购法实施</w:t>
      </w:r>
      <w:r>
        <w:rPr>
          <w:rFonts w:hint="eastAsia" w:ascii="宋体" w:hAnsi="宋体" w:cs="宋体"/>
          <w:bCs/>
          <w:color w:val="000000" w:themeColor="text1"/>
          <w:szCs w:val="21"/>
        </w:rPr>
        <w:t xml:space="preserve">条例》《政府采购质疑和投诉办法》及相关法律法规处理。</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18.2.2供应商提交的质疑函必须按照《政府采购供应商质疑函范本》要求的格式和内容进行填写，质疑函范本下载网址详见链接：https://czju.suzhou.gov.cn/zfcg/html/content/20180305093615738.shtml。</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18.2.3供应商应在法定质疑期内一次性提出针对同一采购程序环节的质疑。质疑函（必须附《投标供应商确认函》）现场提交或邮寄至本公司</w:t>
      </w:r>
      <w:r>
        <w:rPr>
          <w:rFonts w:hint="eastAsia" w:ascii="宋体" w:hAnsi="宋体" w:cs="宋体"/>
          <w:b/>
          <w:color w:val="000000" w:themeColor="text1"/>
          <w:szCs w:val="21"/>
        </w:rPr>
        <w:t xml:space="preserve">（不接收到付快递）</w:t>
      </w:r>
      <w:r>
        <w:rPr>
          <w:rFonts w:hint="eastAsia" w:ascii="宋体" w:hAnsi="宋体" w:cs="宋体"/>
          <w:bCs/>
          <w:color w:val="000000" w:themeColor="text1"/>
          <w:szCs w:val="21"/>
        </w:rPr>
        <w:t xml:space="preserve">。</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18.2.</w:t>
      </w:r>
      <w:r>
        <w:rPr>
          <w:rFonts w:ascii="宋体" w:hAnsi="宋体" w:cs="宋体"/>
          <w:color w:val="000000" w:themeColor="text1"/>
          <w:szCs w:val="21"/>
        </w:rPr>
        <w:t xml:space="preserve">4</w:t>
      </w:r>
      <w:r>
        <w:rPr>
          <w:rFonts w:hint="eastAsia" w:ascii="宋体" w:hAnsi="宋体" w:cs="宋体"/>
          <w:color w:val="000000" w:themeColor="text1"/>
          <w:szCs w:val="21"/>
        </w:rPr>
        <w:t xml:space="preserve">质疑联系方式</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采购代理机构：苏州建苏工程咨询有限公司</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地址：江苏省苏州市吴江区中山南路1619号恒业站前广场131幢1201室     邮编：215200</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联系人：</w:t>
      </w:r>
      <w:r>
        <w:rPr>
          <w:rFonts w:hint="eastAsia" w:ascii="宋体" w:hAnsi="宋体" w:cs="宋体"/>
          <w:color w:val="000000" w:themeColor="text1"/>
          <w:szCs w:val="21"/>
        </w:rPr>
        <w:t xml:space="preserve">赵至欧、</w:t>
      </w:r>
      <w:r>
        <w:rPr>
          <w:rFonts w:hint="eastAsia" w:ascii="宋体" w:hAnsi="宋体" w:cs="宋体"/>
          <w:color w:val="000000" w:themeColor="text1"/>
          <w:szCs w:val="21"/>
        </w:rPr>
        <w:t xml:space="preserve">周娟</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联系电话：</w:t>
      </w:r>
      <w:r>
        <w:rPr>
          <w:rFonts w:ascii="宋体" w:hAnsi="宋体" w:cs="宋体"/>
          <w:color w:val="000000" w:themeColor="text1"/>
          <w:szCs w:val="21"/>
        </w:rPr>
        <w:t xml:space="preserve">0512-63368621</w:t>
      </w:r>
      <w:r>
        <w:rPr>
          <w:rFonts w:hint="eastAsia" w:ascii="宋体" w:hAnsi="宋体" w:cs="宋体"/>
          <w:color w:val="000000" w:themeColor="text1"/>
          <w:szCs w:val="21"/>
        </w:rPr>
        <w:t xml:space="preserve">     提交方式：书面形式原件（邮寄或当面递交）</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19.成交通知书</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19.1确定出成交单位后，采购代理机构在法定时间内向成交单位发出成交通知书。成交通知书将成为合同的组成部分。</w:t>
      </w:r>
      <w:r/>
    </w:p>
    <w:p>
      <w:pPr>
        <w:ind w:firstLine="422"/>
        <w:spacing w:line="440" w:lineRule="exact"/>
        <w:rPr>
          <w:rFonts w:ascii="宋体" w:hAnsi="宋体"/>
          <w:color w:val="000000" w:themeColor="text1"/>
          <w:szCs w:val="20"/>
        </w:rPr>
      </w:pPr>
      <w:r>
        <w:rPr>
          <w:rFonts w:hint="eastAsia" w:ascii="宋体" w:hAnsi="宋体" w:cs="宋体"/>
          <w:b/>
          <w:color w:val="000000" w:themeColor="text1"/>
          <w:szCs w:val="21"/>
        </w:rPr>
        <w:t xml:space="preserve">19.2请成交单位在成交结果公告届满之日起30日内,使用CA证书登录“苏采云”系统及时下载成交通知书。</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20.合同的签订</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20.1成交供应商应按成交通知书中规定的时间和地点，与采购人签订合同。</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20.2签订合同及合同条款应以磋商文件和成交供应商的磋商响应文件及其澄清承诺文件为依据。</w:t>
      </w:r>
      <w:r/>
    </w:p>
    <w:p>
      <w:pPr>
        <w:ind w:firstLine="420"/>
        <w:spacing w:line="440" w:lineRule="exact"/>
        <w:rPr>
          <w:rFonts w:ascii="宋体" w:hAnsi="宋体" w:cs="宋体"/>
          <w:bCs/>
          <w:color w:val="000000" w:themeColor="text1"/>
          <w:szCs w:val="21"/>
        </w:rPr>
      </w:pPr>
      <w:r>
        <w:rPr>
          <w:rFonts w:hint="eastAsia" w:ascii="宋体" w:hAnsi="宋体" w:cs="宋体"/>
          <w:b/>
          <w:color w:val="000000" w:themeColor="text1"/>
          <w:szCs w:val="21"/>
        </w:rPr>
        <w:t xml:space="preserve">21.磋商保证金：</w:t>
      </w:r>
      <w:r>
        <w:rPr>
          <w:rFonts w:hint="eastAsia" w:ascii="宋体" w:hAnsi="宋体" w:cs="宋体"/>
          <w:bCs/>
          <w:color w:val="000000" w:themeColor="text1"/>
          <w:szCs w:val="21"/>
        </w:rPr>
        <w:t xml:space="preserve">不需提交，采购文件中有关磋商保证金的规定均不适用。</w:t>
      </w:r>
      <w:r>
        <w:rPr>
          <w:rFonts w:hint="eastAsia" w:ascii="宋体" w:hAnsi="宋体" w:cs="宋体"/>
          <w:b/>
          <w:color w:val="000000" w:themeColor="text1"/>
          <w:szCs w:val="21"/>
        </w:rPr>
        <w:t xml:space="preserve">投标（响应）人应在投标（响应）文件中提交《投标（响应）保证承诺书》（详见附件格式），否则为无效投标。</w:t>
      </w:r>
      <w:r/>
    </w:p>
    <w:p>
      <w:pPr>
        <w:ind w:firstLine="420"/>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22.代理服务费：</w:t>
      </w:r>
      <w:r/>
    </w:p>
    <w:p>
      <w:pPr>
        <w:ind w:firstLine="420"/>
        <w:spacing w:line="440" w:lineRule="exact"/>
        <w:rPr>
          <w:rFonts w:ascii="宋体" w:hAnsi="宋体"/>
          <w:b/>
          <w:bCs/>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2</w:t>
      </w:r>
      <w:r>
        <w:rPr>
          <w:rFonts w:ascii="宋体" w:hAnsi="宋体"/>
          <w:color w:val="000000" w:themeColor="text1"/>
          <w:szCs w:val="21"/>
        </w:rPr>
        <w:t xml:space="preserve">.1成交</w:t>
      </w:r>
      <w:r>
        <w:rPr>
          <w:rFonts w:ascii="宋体" w:hAnsi="宋体"/>
          <w:color w:val="000000" w:themeColor="text1"/>
          <w:szCs w:val="21"/>
          <w:lang w:val="zh-CN"/>
        </w:rPr>
        <w:t xml:space="preserve">单位在领取</w:t>
      </w:r>
      <w:r>
        <w:rPr>
          <w:rFonts w:ascii="宋体" w:hAnsi="宋体"/>
          <w:color w:val="000000" w:themeColor="text1"/>
          <w:szCs w:val="21"/>
        </w:rPr>
        <w:t xml:space="preserve">成交</w:t>
      </w:r>
      <w:r>
        <w:rPr>
          <w:rFonts w:ascii="宋体" w:hAnsi="宋体"/>
          <w:color w:val="000000" w:themeColor="text1"/>
          <w:szCs w:val="21"/>
          <w:lang w:val="zh-CN"/>
        </w:rPr>
        <w:t xml:space="preserve">通知书时向采购代理机构一次性付清。</w:t>
      </w:r>
      <w:r/>
    </w:p>
    <w:p>
      <w:pPr>
        <w:ind w:firstLine="420"/>
        <w:spacing w:line="380" w:lineRule="exact"/>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2.2本项目采购代理服务费为：</w:t>
      </w:r>
      <w:r>
        <w:rPr>
          <w:rFonts w:hint="eastAsia" w:ascii="宋体" w:hAnsi="宋体" w:cs="宋体"/>
          <w:color w:val="000000" w:themeColor="text1"/>
          <w:szCs w:val="21"/>
        </w:rPr>
        <w:t xml:space="preserve">代理服务费按中介超市收取,本项目代理服务费为人民币</w:t>
      </w:r>
      <w:r>
        <w:rPr>
          <w:rFonts w:hint="eastAsia" w:ascii="宋体" w:hAnsi="宋体" w:cs="宋体"/>
          <w:color w:val="000000" w:themeColor="text1"/>
          <w:szCs w:val="21"/>
        </w:rPr>
        <w:t xml:space="preserve">壹</w:t>
      </w:r>
      <w:r>
        <w:rPr>
          <w:rFonts w:hint="eastAsia" w:ascii="宋体" w:hAnsi="宋体" w:cs="宋体"/>
          <w:color w:val="000000" w:themeColor="text1"/>
          <w:szCs w:val="21"/>
        </w:rPr>
        <w:t xml:space="preserve">万叁仟贰佰元整（小写：13200.00元）；</w:t>
      </w:r>
      <w:r>
        <w:rPr>
          <w:rFonts w:hint="eastAsia" w:ascii="宋体" w:hAnsi="宋体" w:cs="宋体"/>
          <w:color w:val="000000" w:themeColor="text1"/>
          <w:szCs w:val="21"/>
        </w:rPr>
        <w:t xml:space="preserve">由成交</w:t>
      </w:r>
      <w:r>
        <w:rPr>
          <w:rFonts w:hint="eastAsia" w:ascii="宋体" w:hAnsi="宋体" w:cs="宋体"/>
          <w:color w:val="000000" w:themeColor="text1"/>
          <w:szCs w:val="21"/>
        </w:rPr>
        <w:t xml:space="preserve">单位支付，在领取成交通知书时向采购代理机构一次性付清；请各供应商在报价时予以综合考虑。</w:t>
      </w:r>
      <w:r/>
    </w:p>
    <w:p>
      <w:pPr>
        <w:ind w:firstLine="420"/>
        <w:spacing w:line="380" w:lineRule="exact"/>
        <w:rPr>
          <w:rFonts w:ascii="宋体" w:hAnsi="宋体" w:cs="宋体"/>
          <w:color w:val="000000" w:themeColor="text1"/>
          <w:szCs w:val="21"/>
        </w:rPr>
      </w:pPr>
      <w:r>
        <w:rPr>
          <w:rFonts w:hint="eastAsia" w:ascii="宋体" w:hAnsi="宋体" w:cs="宋体"/>
          <w:color w:val="000000" w:themeColor="text1"/>
          <w:szCs w:val="21"/>
        </w:rPr>
        <w:t xml:space="preserve">服务费交纳账户：苏州建苏工程咨询有限公司</w:t>
      </w:r>
      <w:r/>
    </w:p>
    <w:p>
      <w:pPr>
        <w:ind w:firstLine="420"/>
        <w:spacing w:line="380" w:lineRule="exact"/>
        <w:rPr>
          <w:rFonts w:ascii="宋体" w:hAnsi="宋体" w:cs="宋体"/>
          <w:color w:val="000000" w:themeColor="text1"/>
          <w:szCs w:val="21"/>
        </w:rPr>
      </w:pPr>
      <w:r>
        <w:rPr>
          <w:rFonts w:hint="eastAsia" w:ascii="宋体" w:hAnsi="宋体" w:cs="宋体"/>
          <w:color w:val="000000" w:themeColor="text1"/>
          <w:szCs w:val="21"/>
        </w:rPr>
        <w:t xml:space="preserve">开户银行：中国建设银行股份有限公司苏州长三角一体化示范区分行营业部</w:t>
      </w:r>
      <w:r/>
    </w:p>
    <w:p>
      <w:pPr>
        <w:ind w:firstLine="420"/>
        <w:spacing w:line="380" w:lineRule="exact"/>
        <w:rPr>
          <w:rFonts w:ascii="宋体" w:hAnsi="宋体" w:cs="宋体"/>
          <w:color w:val="000000" w:themeColor="text1"/>
          <w:szCs w:val="21"/>
        </w:rPr>
      </w:pPr>
      <w:r>
        <w:rPr>
          <w:rFonts w:hint="eastAsia" w:ascii="宋体" w:hAnsi="宋体" w:cs="宋体"/>
          <w:color w:val="000000" w:themeColor="text1"/>
          <w:szCs w:val="21"/>
        </w:rPr>
        <w:t xml:space="preserve">账   号：32201997636059500229</w:t>
      </w:r>
      <w:r/>
    </w:p>
    <w:p>
      <w:pPr>
        <w:ind w:firstLine="422"/>
        <w:spacing w:line="380" w:lineRule="exact"/>
        <w:rPr>
          <w:rFonts w:ascii="宋体" w:hAnsi="宋体" w:cs="宋体"/>
          <w:bCs/>
          <w:color w:val="000000" w:themeColor="text1"/>
          <w:szCs w:val="21"/>
        </w:rPr>
      </w:pPr>
      <w:r>
        <w:rPr>
          <w:rFonts w:hint="eastAsia" w:ascii="宋体" w:hAnsi="宋体" w:cs="宋体"/>
          <w:b/>
          <w:color w:val="000000" w:themeColor="text1"/>
          <w:szCs w:val="21"/>
        </w:rPr>
        <w:t xml:space="preserve">23.未尽事宜：</w:t>
      </w:r>
      <w:r>
        <w:rPr>
          <w:rFonts w:hint="eastAsia" w:ascii="宋体" w:hAnsi="宋体" w:cs="宋体"/>
          <w:bCs/>
          <w:color w:val="000000" w:themeColor="text1"/>
          <w:szCs w:val="21"/>
        </w:rPr>
        <w:t xml:space="preserve">按《中华人民共和国政府采购法》及其他有关的法律法规的规定执行。</w:t>
      </w:r>
      <w:r>
        <w:rPr>
          <w:rFonts w:ascii="宋体" w:hAnsi="宋体" w:cs="宋体"/>
          <w:color w:val="000000" w:themeColor="text1"/>
        </w:rPr>
        <w:t xml:space="preserve"> </w:t>
      </w:r>
      <w:r/>
    </w:p>
    <w:p>
      <w:pPr>
        <w:spacing w:line="400" w:lineRule="exact"/>
        <w:rPr>
          <w:rFonts w:ascii="宋体" w:hAnsi="宋体" w:cs="宋体"/>
          <w:color w:val="000000" w:themeColor="text1"/>
        </w:rPr>
      </w:pPr>
      <w:r>
        <w:rPr>
          <w:rFonts w:ascii="宋体" w:hAnsi="宋体" w:cs="宋体"/>
          <w:color w:val="000000" w:themeColor="text1"/>
        </w:rPr>
      </w:r>
      <w:r/>
    </w:p>
    <w:p>
      <w:pPr>
        <w:pStyle w:val="755"/>
        <w:jc w:val="center"/>
        <w:spacing w:before="0" w:after="0" w:line="360" w:lineRule="auto"/>
        <w:rPr>
          <w:rFonts w:ascii="宋体" w:hAnsi="宋体" w:eastAsia="宋体"/>
          <w:color w:val="000000" w:themeColor="text1"/>
          <w:sz w:val="36"/>
          <w:szCs w:val="36"/>
        </w:rPr>
      </w:pPr>
      <w:r>
        <w:rPr>
          <w:rFonts w:hint="eastAsia" w:ascii="宋体" w:hAnsi="宋体" w:eastAsia="宋体" w:cs="宋体"/>
          <w:color w:val="000000" w:themeColor="text1"/>
          <w:szCs w:val="21"/>
        </w:rPr>
        <w:br w:type="page" w:clear="all"/>
      </w:r>
      <w:bookmarkStart w:id="21" w:name="_Toc208902730"/>
      <w:r>
        <w:rPr>
          <w:rFonts w:hint="eastAsia" w:ascii="宋体" w:hAnsi="宋体" w:eastAsia="宋体"/>
          <w:color w:val="000000" w:themeColor="text1"/>
          <w:sz w:val="36"/>
          <w:szCs w:val="36"/>
        </w:rPr>
        <w:t xml:space="preserve">第三章 采购需求</w:t>
      </w:r>
      <w:bookmarkEnd w:id="21"/>
      <w:r/>
      <w:r/>
    </w:p>
    <w:p>
      <w:pPr>
        <w:ind w:firstLine="420"/>
        <w:spacing w:line="400" w:lineRule="exact"/>
        <w:tabs>
          <w:tab w:val="left" w:pos="5250"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苏州建苏工程咨询有限公司受</w:t>
      </w:r>
      <w:r>
        <w:rPr>
          <w:rFonts w:hint="eastAsia" w:ascii="宋体" w:hAnsi="宋体" w:cs="宋体"/>
          <w:color w:val="000000" w:themeColor="text1"/>
          <w:szCs w:val="21"/>
        </w:rPr>
        <w:t xml:space="preserve">苏州市公安局吴江分局平望派出所</w:t>
      </w:r>
      <w:r>
        <w:rPr>
          <w:rFonts w:hint="eastAsia" w:ascii="宋体" w:hAnsi="宋体" w:cs="宋体"/>
          <w:color w:val="000000" w:themeColor="text1"/>
          <w:szCs w:val="21"/>
          <w:lang w:val="zh-CN"/>
        </w:rPr>
        <w:t xml:space="preserve">的委托，就其委托的</w:t>
      </w:r>
      <w:r>
        <w:rPr>
          <w:rFonts w:hint="eastAsia" w:ascii="宋体" w:hAnsi="宋体" w:cs="宋体"/>
          <w:color w:val="000000" w:themeColor="text1"/>
          <w:szCs w:val="21"/>
        </w:rPr>
        <w:t xml:space="preserve">平望派出所2026年食堂物资配送服务</w:t>
      </w:r>
      <w:r>
        <w:rPr>
          <w:rFonts w:hint="eastAsia" w:ascii="宋体" w:hAnsi="宋体" w:cs="宋体"/>
          <w:color w:val="000000" w:themeColor="text1"/>
          <w:szCs w:val="21"/>
          <w:lang w:val="zh-CN"/>
        </w:rPr>
        <w:t xml:space="preserve">在国内进行</w:t>
      </w:r>
      <w:r>
        <w:rPr>
          <w:rFonts w:hint="eastAsia" w:ascii="宋体" w:hAnsi="宋体" w:cs="宋体"/>
          <w:color w:val="000000" w:themeColor="text1"/>
          <w:szCs w:val="21"/>
        </w:rPr>
        <w:t xml:space="preserve">竞争性磋商采购</w:t>
      </w:r>
      <w:r>
        <w:rPr>
          <w:rFonts w:hint="eastAsia" w:ascii="宋体" w:hAnsi="宋体" w:cs="宋体"/>
          <w:color w:val="000000" w:themeColor="text1"/>
          <w:szCs w:val="21"/>
          <w:lang w:val="zh-CN"/>
        </w:rPr>
        <w:t xml:space="preserve">。</w:t>
      </w:r>
      <w:r>
        <w:rPr>
          <w:rFonts w:hint="eastAsia" w:ascii="宋体" w:hAnsi="宋体" w:cs="宋体"/>
          <w:color w:val="000000" w:themeColor="text1"/>
        </w:rPr>
        <w:t xml:space="preserve">欢迎符合资格条件的供应商前来报名参加磋商</w:t>
      </w:r>
      <w:r>
        <w:rPr>
          <w:rFonts w:hint="eastAsia" w:ascii="宋体" w:hAnsi="宋体" w:cs="宋体"/>
          <w:color w:val="000000" w:themeColor="text1"/>
          <w:szCs w:val="21"/>
        </w:rPr>
        <w:t xml:space="preserve">。</w:t>
      </w:r>
      <w:r/>
    </w:p>
    <w:p>
      <w:pPr>
        <w:spacing w:line="400" w:lineRule="exact"/>
        <w:tabs>
          <w:tab w:val="left" w:pos="5250" w:leader="none"/>
        </w:tabs>
        <w:rPr>
          <w:rFonts w:ascii="宋体" w:hAnsi="宋体" w:cs="宋体"/>
          <w:b/>
          <w:bCs/>
          <w:color w:val="000000" w:themeColor="text1"/>
          <w:szCs w:val="21"/>
          <w:lang w:val="zh-CN"/>
        </w:rPr>
      </w:pPr>
      <w:r/>
      <w:bookmarkStart w:id="22" w:name="_Toc17214"/>
      <w:r/>
      <w:bookmarkStart w:id="23" w:name="_Toc12134"/>
      <w:r>
        <w:rPr>
          <w:rFonts w:hint="eastAsia" w:ascii="宋体" w:hAnsi="宋体" w:cs="宋体"/>
          <w:b/>
          <w:bCs/>
          <w:color w:val="000000" w:themeColor="text1"/>
          <w:szCs w:val="21"/>
          <w:lang w:val="zh-CN"/>
        </w:rPr>
        <w:t xml:space="preserve">一、项目编号：</w:t>
      </w:r>
      <w:bookmarkEnd w:id="22"/>
      <w:r/>
      <w:bookmarkEnd w:id="23"/>
      <w:r>
        <w:rPr>
          <w:rFonts w:ascii="宋体" w:hAnsi="宋体" w:cs="宋体"/>
          <w:bCs/>
          <w:color w:val="000000" w:themeColor="text1"/>
          <w:szCs w:val="21"/>
        </w:rPr>
        <w:t xml:space="preserve">JSZC-320509-JJJS-C2026-0004</w:t>
      </w:r>
      <w:r/>
    </w:p>
    <w:p>
      <w:pPr>
        <w:spacing w:line="400" w:lineRule="exact"/>
        <w:tabs>
          <w:tab w:val="left" w:pos="5250" w:leader="none"/>
        </w:tabs>
        <w:rPr>
          <w:rFonts w:ascii="宋体" w:hAnsi="宋体" w:cs="宋体"/>
          <w:b/>
          <w:bCs/>
          <w:color w:val="000000" w:themeColor="text1"/>
          <w:szCs w:val="21"/>
          <w:lang w:val="zh-CN"/>
        </w:rPr>
      </w:pPr>
      <w:r/>
      <w:bookmarkStart w:id="24" w:name="_Toc13980"/>
      <w:r/>
      <w:bookmarkStart w:id="25" w:name="_Toc5265"/>
      <w:r>
        <w:rPr>
          <w:rFonts w:hint="eastAsia" w:ascii="宋体" w:hAnsi="宋体" w:cs="宋体"/>
          <w:b/>
          <w:bCs/>
          <w:color w:val="000000" w:themeColor="text1"/>
          <w:szCs w:val="21"/>
          <w:lang w:val="zh-CN"/>
        </w:rPr>
        <w:t xml:space="preserve">二、项目名称：</w:t>
      </w:r>
      <w:bookmarkStart w:id="26" w:name="_Toc22839"/>
      <w:r/>
      <w:bookmarkStart w:id="27" w:name="_Toc10355"/>
      <w:r/>
      <w:bookmarkEnd w:id="24"/>
      <w:r/>
      <w:bookmarkEnd w:id="25"/>
      <w:r>
        <w:rPr>
          <w:rFonts w:hint="eastAsia" w:ascii="宋体" w:hAnsi="宋体" w:cs="宋体"/>
          <w:color w:val="000000" w:themeColor="text1"/>
          <w:szCs w:val="21"/>
        </w:rPr>
        <w:t xml:space="preserve">平望派出所2026年食堂物资配送服务</w:t>
      </w:r>
      <w:r/>
    </w:p>
    <w:p>
      <w:pPr>
        <w:spacing w:line="400" w:lineRule="exact"/>
        <w:tabs>
          <w:tab w:val="left" w:pos="5250" w:leader="none"/>
        </w:tabs>
        <w:rPr>
          <w:rFonts w:ascii="宋体" w:hAnsi="宋体" w:cs="宋体"/>
          <w:color w:val="000000" w:themeColor="text1"/>
          <w:szCs w:val="21"/>
        </w:rPr>
      </w:pPr>
      <w:r>
        <w:rPr>
          <w:rFonts w:hint="eastAsia" w:ascii="宋体" w:hAnsi="宋体" w:cs="宋体"/>
          <w:b/>
          <w:bCs/>
          <w:color w:val="000000" w:themeColor="text1"/>
          <w:szCs w:val="21"/>
          <w:lang w:val="zh-CN"/>
        </w:rPr>
        <w:t xml:space="preserve">三、</w:t>
      </w:r>
      <w:bookmarkEnd w:id="26"/>
      <w:r/>
      <w:bookmarkEnd w:id="27"/>
      <w:r>
        <w:rPr>
          <w:rFonts w:hint="eastAsia" w:ascii="宋体" w:hAnsi="宋体" w:cs="宋体"/>
          <w:b/>
          <w:bCs/>
          <w:color w:val="000000" w:themeColor="text1"/>
          <w:szCs w:val="21"/>
          <w:lang w:val="zh-CN"/>
        </w:rPr>
        <w:t xml:space="preserve">预算金额（最高限价）：</w:t>
      </w:r>
      <w:r>
        <w:rPr>
          <w:rFonts w:hint="eastAsia" w:ascii="宋体" w:hAnsi="宋体" w:cs="宋体"/>
          <w:color w:val="000000" w:themeColor="text1"/>
          <w:szCs w:val="21"/>
        </w:rPr>
        <w:t xml:space="preserve">人民币壹佰伍拾万元整（小写：150</w:t>
      </w:r>
      <w:r>
        <w:rPr>
          <w:rFonts w:ascii="宋体" w:hAnsi="宋体" w:cs="宋体"/>
          <w:color w:val="000000" w:themeColor="text1"/>
          <w:szCs w:val="21"/>
        </w:rPr>
        <w:t xml:space="preserve">0</w:t>
      </w:r>
      <w:r>
        <w:rPr>
          <w:rFonts w:hint="eastAsia" w:ascii="宋体" w:hAnsi="宋体" w:cs="宋体"/>
          <w:color w:val="000000" w:themeColor="text1"/>
          <w:szCs w:val="21"/>
        </w:rPr>
        <w:t xml:space="preserve">000.00元）</w:t>
      </w:r>
      <w:r/>
    </w:p>
    <w:p>
      <w:pPr>
        <w:spacing w:line="400" w:lineRule="exact"/>
        <w:tabs>
          <w:tab w:val="left" w:pos="5250" w:leader="none"/>
        </w:tabs>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四、采购需求：</w:t>
      </w:r>
      <w:r/>
    </w:p>
    <w:p>
      <w:pPr>
        <w:spacing w:line="400" w:lineRule="exact"/>
        <w:tabs>
          <w:tab w:val="left" w:pos="420" w:leader="none"/>
        </w:tabs>
        <w:rPr>
          <w:rFonts w:ascii="宋体" w:hAnsi="宋体" w:cs="宋体"/>
          <w:b/>
          <w:color w:val="000000"/>
          <w:szCs w:val="21"/>
        </w:rPr>
      </w:pPr>
      <w:r>
        <w:rPr>
          <w:rFonts w:hint="eastAsia" w:ascii="宋体" w:hAnsi="宋体" w:cs="宋体"/>
          <w:b/>
          <w:color w:val="000000"/>
          <w:szCs w:val="21"/>
        </w:rPr>
        <w:t xml:space="preserve">（一）项目概况：</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1.为充分保障人员就餐供应，保证</w:t>
      </w:r>
      <w:r>
        <w:rPr>
          <w:rFonts w:hint="eastAsia" w:ascii="宋体" w:hAnsi="宋体" w:cs="宋体"/>
          <w:color w:val="000000" w:themeColor="text1"/>
          <w:szCs w:val="21"/>
        </w:rPr>
        <w:t xml:space="preserve">平望派出所</w:t>
      </w:r>
      <w:r>
        <w:rPr>
          <w:rFonts w:hint="eastAsia" w:ascii="宋体" w:hAnsi="宋体" w:cs="宋体"/>
          <w:color w:val="000000"/>
          <w:szCs w:val="21"/>
        </w:rPr>
        <w:t xml:space="preserve">食堂物资的食品安全和卫生，现向社会采购优秀的公司承担食堂物资配送服务。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2.采购范围：</w:t>
      </w:r>
      <w:r>
        <w:rPr>
          <w:rFonts w:hint="eastAsia" w:ascii="宋体" w:hAnsi="宋体" w:cs="宋体"/>
          <w:color w:val="000000"/>
          <w:szCs w:val="21"/>
        </w:rPr>
        <w:t xml:space="preserve">对</w:t>
      </w:r>
      <w:r>
        <w:rPr>
          <w:rFonts w:hint="eastAsia" w:ascii="宋体" w:hAnsi="宋体" w:cs="宋体"/>
          <w:color w:val="000000"/>
          <w:szCs w:val="21"/>
        </w:rPr>
        <w:t xml:space="preserve">苏州市公安局吴江分局平望派出所</w:t>
      </w:r>
      <w:r>
        <w:rPr>
          <w:rFonts w:hint="eastAsia" w:ascii="宋体" w:hAnsi="宋体" w:cs="宋体"/>
          <w:color w:val="000000"/>
          <w:szCs w:val="21"/>
        </w:rPr>
        <w:t xml:space="preserve">食堂涉及的</w:t>
      </w:r>
      <w:r>
        <w:rPr>
          <w:rFonts w:hint="eastAsia" w:ascii="宋体" w:hAnsi="宋体" w:cs="宋体"/>
          <w:color w:val="000000"/>
          <w:szCs w:val="21"/>
        </w:rPr>
        <w:t xml:space="preserve">物资</w:t>
      </w:r>
      <w:r>
        <w:rPr>
          <w:rFonts w:hint="eastAsia" w:ascii="宋体" w:hAnsi="宋体" w:cs="宋体"/>
          <w:color w:val="000000"/>
          <w:szCs w:val="21"/>
        </w:rPr>
        <w:t xml:space="preserve">（涵盖蔬菜、肉禽、水产、粮油、调料、水果类、奶制品等类别）向社会采购供货及配送服务。</w:t>
      </w:r>
      <w:r/>
    </w:p>
    <w:p>
      <w:pPr>
        <w:spacing w:line="400" w:lineRule="exact"/>
        <w:rPr>
          <w:rFonts w:ascii="宋体" w:hAnsi="宋体" w:cs="宋体"/>
          <w:b/>
          <w:color w:val="000000"/>
          <w:szCs w:val="21"/>
        </w:rPr>
      </w:pPr>
      <w:r>
        <w:rPr>
          <w:rFonts w:hint="eastAsia" w:ascii="宋体" w:hAnsi="宋体" w:cs="宋体"/>
          <w:b/>
          <w:color w:val="000000"/>
          <w:szCs w:val="21"/>
        </w:rPr>
        <w:t xml:space="preserve">（二）项目服务要求</w:t>
      </w:r>
      <w:r/>
    </w:p>
    <w:p>
      <w:pPr>
        <w:ind w:firstLine="417"/>
        <w:spacing w:line="400" w:lineRule="exact"/>
        <w:rPr>
          <w:rFonts w:ascii="宋体" w:hAnsi="宋体" w:cs="宋体"/>
          <w:b/>
          <w:color w:val="000000"/>
          <w:szCs w:val="21"/>
        </w:rPr>
      </w:pPr>
      <w:r>
        <w:rPr>
          <w:rFonts w:hint="eastAsia" w:ascii="宋体" w:hAnsi="宋体" w:cs="宋体"/>
          <w:b/>
          <w:color w:val="000000"/>
          <w:szCs w:val="21"/>
        </w:rPr>
        <w:t xml:space="preserve">1.依据及标准：</w:t>
      </w:r>
      <w:r/>
    </w:p>
    <w:p>
      <w:pPr>
        <w:ind w:firstLine="420"/>
        <w:spacing w:line="400" w:lineRule="exact"/>
        <w:rPr>
          <w:rFonts w:ascii="宋体" w:hAnsi="宋体" w:cs="宋体"/>
          <w:color w:val="000000"/>
          <w:szCs w:val="21"/>
        </w:rPr>
        <w:outlineLvl w:val="0"/>
      </w:pPr>
      <w:r>
        <w:rPr>
          <w:rFonts w:hint="eastAsia" w:ascii="宋体" w:hAnsi="宋体" w:cs="宋体"/>
          <w:color w:val="000000"/>
          <w:szCs w:val="21"/>
        </w:rPr>
        <w:t xml:space="preserve">所有产品均符合国家食品卫生等相关标准及相关规定,《中华人民共和国食品安全法》《餐饮业和集体用餐配送单位卫生规范》《国家食品卫生标准》《食品卫生法》和《动物检疫法》等相关政策法规（如涉及</w:t>
      </w:r>
      <w:r>
        <w:rPr>
          <w:rFonts w:hint="eastAsia" w:ascii="宋体" w:hAnsi="宋体" w:cs="宋体"/>
          <w:color w:val="000000"/>
          <w:szCs w:val="21"/>
        </w:rPr>
        <w:t xml:space="preserve">更新按</w:t>
      </w:r>
      <w:r>
        <w:rPr>
          <w:rFonts w:hint="eastAsia" w:ascii="宋体" w:hAnsi="宋体" w:cs="宋体"/>
          <w:color w:val="000000"/>
          <w:szCs w:val="21"/>
        </w:rPr>
        <w:t xml:space="preserve">最新政策执行）。不得提供腐败变质、油脂酸败、霉变、生虫、污秽不洁、混有异物或者其他感官性状异常，含有毒、有害物质或者被有毒、有害物质污染可能对人体健康有害的产品。</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配送货品按如下质量标准执行：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注：供应商所提供的蔬菜、粮、油等均须为非转基因产品。</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（1）蔬菜类：新鲜嫩绿、无黄叶、无菜虫，必须通过农药残留成分测试，蔬菜不带根、不带泥，符合食品卫生要求。每次配送附农药残留成分测试单。</w:t>
      </w:r>
      <w:r>
        <w:rPr>
          <w:rFonts w:hint="eastAsia" w:ascii="宋体" w:hAnsi="宋体" w:cs="宋体"/>
          <w:b/>
          <w:color w:val="000000"/>
          <w:szCs w:val="21"/>
        </w:rPr>
        <w:t xml:space="preserve">并按照厨师要求完成其他初步处理工作</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（2）鲜肉类：应提供</w:t>
      </w:r>
      <w:r>
        <w:rPr>
          <w:rFonts w:hint="eastAsia" w:ascii="宋体" w:hAnsi="宋体" w:cs="宋体"/>
          <w:color w:val="000000"/>
          <w:szCs w:val="21"/>
          <w:lang w:val="zh-CN"/>
        </w:rPr>
        <w:t xml:space="preserve">使用当日宰杀</w:t>
      </w:r>
      <w:r>
        <w:rPr>
          <w:rFonts w:hint="eastAsia" w:ascii="宋体" w:hAnsi="宋体" w:cs="宋体"/>
          <w:color w:val="000000"/>
          <w:szCs w:val="21"/>
        </w:rPr>
        <w:t xml:space="preserve">新鲜肉，必须经检验检疫合格、有动物检疫及屠宰证明，肉质新鲜，</w:t>
      </w:r>
      <w:r>
        <w:rPr>
          <w:rFonts w:hint="eastAsia" w:ascii="宋体" w:hAnsi="宋体" w:cs="宋体"/>
          <w:color w:val="000000"/>
          <w:szCs w:val="21"/>
        </w:rPr>
        <w:t xml:space="preserve">不</w:t>
      </w:r>
      <w:r>
        <w:rPr>
          <w:rFonts w:hint="eastAsia" w:ascii="宋体" w:hAnsi="宋体" w:cs="宋体"/>
          <w:color w:val="000000"/>
          <w:szCs w:val="21"/>
        </w:rPr>
        <w:t xml:space="preserve">注水，无病毒，符合食品卫生要求。产品的感观、安全、卫生、稳定性等指标符合相关规定，</w:t>
      </w:r>
      <w:r>
        <w:rPr>
          <w:rFonts w:hint="eastAsia" w:ascii="宋体" w:hAnsi="宋体" w:cs="宋体"/>
          <w:b/>
          <w:color w:val="000000"/>
          <w:szCs w:val="21"/>
        </w:rPr>
        <w:t xml:space="preserve">并按照厨师要求完成其他初步处理工作</w:t>
      </w:r>
      <w:r>
        <w:rPr>
          <w:rFonts w:hint="eastAsia" w:ascii="宋体" w:hAnsi="宋体" w:cs="宋体"/>
          <w:color w:val="000000"/>
          <w:szCs w:val="21"/>
        </w:rPr>
        <w:t xml:space="preserve">。肉类制品必须是定点屠宰且经检疫合格的</w:t>
      </w:r>
      <w:r>
        <w:rPr>
          <w:rFonts w:hint="eastAsia" w:ascii="宋体" w:hAnsi="宋体" w:cs="宋体"/>
          <w:color w:val="000000"/>
          <w:szCs w:val="21"/>
        </w:rPr>
        <w:t xml:space="preserve">猪肉。所供</w:t>
      </w:r>
      <w:r>
        <w:rPr>
          <w:rFonts w:hint="eastAsia" w:ascii="宋体" w:hAnsi="宋体" w:cs="宋体"/>
          <w:color w:val="000000"/>
          <w:szCs w:val="21"/>
        </w:rPr>
        <w:t xml:space="preserve">物资</w:t>
      </w:r>
      <w:r>
        <w:rPr>
          <w:rFonts w:hint="eastAsia" w:ascii="宋体" w:hAnsi="宋体" w:cs="宋体"/>
          <w:color w:val="000000"/>
          <w:szCs w:val="21"/>
        </w:rPr>
        <w:t xml:space="preserve">在条件允许的范围内增加检测次数，每季度向采购方无条件提供第三方检测报告，每次配送附检验检疫合格。</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猪主要部位</w:t>
      </w:r>
      <w:r>
        <w:rPr>
          <w:rFonts w:hint="eastAsia" w:ascii="宋体" w:hAnsi="宋体" w:cs="宋体"/>
          <w:color w:val="000000"/>
          <w:szCs w:val="21"/>
        </w:rPr>
        <w:t xml:space="preserve">肉符合</w:t>
      </w:r>
      <w:r>
        <w:rPr>
          <w:rFonts w:hint="eastAsia" w:ascii="宋体" w:hAnsi="宋体" w:cs="宋体"/>
          <w:color w:val="000000"/>
          <w:szCs w:val="21"/>
        </w:rPr>
        <w:t xml:space="preserve">GB/T9959.1和GB/T9959.3等规定。包括去骨前腿肉、去骨后腿肉、带骨方肉和去骨方肉，均要求一级。肌肉颜色为鲜红色，脂肪颜色为白色。质地呈现肉色红、光亮、致密，没有</w:t>
      </w:r>
      <w:r>
        <w:rPr>
          <w:rFonts w:hint="eastAsia" w:ascii="宋体" w:hAnsi="宋体" w:cs="宋体"/>
          <w:color w:val="000000"/>
          <w:szCs w:val="21"/>
        </w:rPr>
        <w:t xml:space="preserve">霜降或</w:t>
      </w:r>
      <w:r>
        <w:rPr>
          <w:rFonts w:hint="eastAsia" w:ascii="宋体" w:hAnsi="宋体" w:cs="宋体"/>
          <w:color w:val="000000"/>
          <w:szCs w:val="21"/>
        </w:rPr>
        <w:t xml:space="preserve">异味。</w:t>
      </w:r>
      <w:r/>
    </w:p>
    <w:p>
      <w:pPr>
        <w:ind w:firstLine="315"/>
        <w:spacing w:line="400" w:lineRule="exact"/>
        <w:rPr>
          <w:rFonts w:ascii="宋体" w:hAnsi="宋体" w:cs="宋体"/>
          <w:color w:val="000000"/>
          <w:szCs w:val="21"/>
        </w:rPr>
      </w:pPr>
      <w:r>
        <w:rPr>
          <w:rFonts w:hint="eastAsia" w:ascii="宋体" w:hAnsi="宋体" w:cs="宋体"/>
          <w:color w:val="000000"/>
          <w:szCs w:val="21"/>
        </w:rPr>
        <w:t xml:space="preserve">五花肉质量要求：五花肉，肥膘厚度≤2.0cm，肥瘦相间，肉质细腻，三层见花。</w:t>
      </w:r>
      <w:r/>
    </w:p>
    <w:p>
      <w:pPr>
        <w:ind w:firstLine="315"/>
        <w:spacing w:line="400" w:lineRule="exact"/>
        <w:rPr>
          <w:rFonts w:ascii="宋体" w:hAnsi="宋体" w:cs="宋体"/>
          <w:color w:val="000000"/>
          <w:szCs w:val="21"/>
        </w:rPr>
      </w:pPr>
      <w:r>
        <w:rPr>
          <w:rFonts w:hint="eastAsia" w:ascii="宋体" w:hAnsi="宋体" w:cs="宋体"/>
          <w:color w:val="000000"/>
          <w:szCs w:val="21"/>
        </w:rPr>
        <w:t xml:space="preserve">肋排质量要求：肋排去剔前排后11-13根肋骨，整块重1.2KG-1.8KG，纹理清晰，边缘整齐。</w:t>
      </w:r>
      <w:r/>
    </w:p>
    <w:p>
      <w:pPr>
        <w:ind w:firstLine="315"/>
        <w:spacing w:line="400" w:lineRule="exact"/>
        <w:rPr>
          <w:rFonts w:ascii="宋体" w:hAnsi="宋体" w:cs="宋体"/>
          <w:color w:val="000000"/>
          <w:szCs w:val="21"/>
        </w:rPr>
      </w:pPr>
      <w:r>
        <w:rPr>
          <w:rFonts w:hint="eastAsia" w:ascii="宋体" w:hAnsi="宋体" w:cs="宋体"/>
          <w:color w:val="000000"/>
          <w:szCs w:val="21"/>
        </w:rPr>
        <w:t xml:space="preserve">猪脏器及副产品质量要求：</w:t>
      </w:r>
      <w:r/>
    </w:p>
    <w:p>
      <w:pPr>
        <w:ind w:firstLine="315"/>
        <w:spacing w:line="400" w:lineRule="exact"/>
        <w:rPr>
          <w:rFonts w:ascii="宋体" w:hAnsi="宋体" w:cs="宋体"/>
          <w:color w:val="000000"/>
          <w:szCs w:val="21"/>
        </w:rPr>
      </w:pPr>
      <w:r>
        <w:rPr>
          <w:rFonts w:hint="eastAsia" w:ascii="宋体" w:hAnsi="宋体" w:cs="宋体"/>
          <w:color w:val="000000"/>
          <w:szCs w:val="21"/>
        </w:rPr>
        <w:t xml:space="preserve">心肝、腰子类：品质新鲜、外形完整、无异味、无病变、无凝血块、无血污、泥污、颜色正常。</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肚：品质新鲜、外形完整、无溃疡</w:t>
      </w:r>
      <w:r>
        <w:rPr>
          <w:rFonts w:hint="eastAsia" w:ascii="宋体" w:hAnsi="宋体" w:cs="宋体"/>
          <w:color w:val="000000"/>
          <w:szCs w:val="21"/>
        </w:rPr>
        <w:t xml:space="preserve">面及其</w:t>
      </w:r>
      <w:r>
        <w:rPr>
          <w:rFonts w:hint="eastAsia" w:ascii="宋体" w:hAnsi="宋体" w:cs="宋体"/>
          <w:color w:val="000000"/>
          <w:szCs w:val="21"/>
        </w:rPr>
        <w:t xml:space="preserve">他病变现象、无内容物、无粘膜、无边油。</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大肠、肥肠类：品质新鲜、无破损、无病变组织、无肠头细毛、无内容物、去净粘膜。</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舌：品质新鲜、外形完整、无病变、无异物、无舌苔、附肉少、无血污、泥污。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耳：品质新鲜、外形完整、无溃烂、病斑、无破损。</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蹄爪类：品质新鲜、去蹄壳、不带蹄筋、刮除粗毛、细毛及</w:t>
      </w:r>
      <w:r>
        <w:rPr>
          <w:rFonts w:hint="eastAsia" w:ascii="宋体" w:hAnsi="宋体" w:cs="宋体"/>
          <w:color w:val="000000"/>
          <w:szCs w:val="21"/>
        </w:rPr>
        <w:t xml:space="preserve">趾间黑</w:t>
      </w:r>
      <w:r>
        <w:rPr>
          <w:rFonts w:hint="eastAsia" w:ascii="宋体" w:hAnsi="宋体" w:cs="宋体"/>
          <w:color w:val="000000"/>
          <w:szCs w:val="21"/>
        </w:rPr>
        <w:t xml:space="preserve">垢、无松香残留。</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蹄筋类：品质新鲜、无色透明、表面光亮、无油脂、无精肉、无充血现象、顺直、干燥。</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猪心：淡红色，脂肪乳白色稍红色，结实，有弹性，外形完整，心房内无瘀血，无凝血块，无病变，气味正常。</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猪肝：红褐色或棕黄色，有光泽，湿润，略有弹性，组织结实微密，肝叶完整，无脂肪，胆囊、粗输、胆管、无寄生虫、炎症水泡、薄膜，无胆汁污染，微有鱼腥味。</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猪口条：品质新鲜，外形完整，无根附着的肌肉、舌骨、舌苔、脂肪、无病伤，无异物。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猪尾：品质新鲜，去毛洁净，不带毛根或绒毛。</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鲜牛肉通用质量要求：精修牛肉，颜色呈正常鲜红状，脂肪微黄，表面有光泽有正常油脂分泌，触摸略感粘稠，按压有弹性，无发酸发臭气味，无腐坏变色现象，挤压无水溢出。</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牛柳（牛里脊肉）质量要求：精修牛里脊，圆形长条，形如黄瓜，肉质非常细嫩。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牛腩质量要求：精修牛腩肉，牛腹部及靠近</w:t>
      </w:r>
      <w:r>
        <w:rPr>
          <w:rFonts w:hint="eastAsia" w:ascii="宋体" w:hAnsi="宋体" w:cs="宋体"/>
          <w:color w:val="000000"/>
          <w:szCs w:val="21"/>
        </w:rPr>
        <w:t xml:space="preserve">牛肋处的</w:t>
      </w:r>
      <w:r>
        <w:rPr>
          <w:rFonts w:hint="eastAsia" w:ascii="宋体" w:hAnsi="宋体" w:cs="宋体"/>
          <w:color w:val="000000"/>
          <w:szCs w:val="21"/>
        </w:rPr>
        <w:t xml:space="preserve">松软肌肉，带有筋、肉、油花的肉块。</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鲜羊肉质量要求：精修羊肉，肌肉红色均匀，有光泽，脂肪洁白。外表微干或有风干膜，触摸不粘手。弹性好，指压后凹陷立即恢复。具有鲜羊肉正常气味，无泥污，血污，</w:t>
      </w:r>
      <w:r>
        <w:rPr>
          <w:rFonts w:hint="eastAsia" w:ascii="宋体" w:hAnsi="宋体" w:cs="宋体"/>
          <w:color w:val="000000"/>
          <w:szCs w:val="21"/>
        </w:rPr>
        <w:t xml:space="preserve">肉边整齐</w:t>
      </w:r>
      <w:r>
        <w:rPr>
          <w:rFonts w:hint="eastAsia" w:ascii="宋体" w:hAnsi="宋体" w:cs="宋体"/>
          <w:color w:val="000000"/>
          <w:szCs w:val="21"/>
        </w:rPr>
        <w:t xml:space="preserve">，无碎肉，碎骨，按标准部位分割，无多余脂肪及血管。</w:t>
      </w:r>
      <w:r/>
    </w:p>
    <w:p>
      <w:pPr>
        <w:ind w:firstLine="420"/>
        <w:spacing w:line="400" w:lineRule="exact"/>
        <w:rPr>
          <w:rFonts w:ascii="宋体" w:hAnsi="宋体" w:cs="宋体"/>
          <w:color w:val="000000"/>
          <w:lang w:val="zh-CN"/>
        </w:rPr>
      </w:pPr>
      <w:r>
        <w:rPr>
          <w:rFonts w:hint="eastAsia" w:ascii="宋体" w:hAnsi="宋体" w:cs="宋体"/>
          <w:color w:val="000000"/>
          <w:szCs w:val="21"/>
        </w:rPr>
        <w:t xml:space="preserve">（3）水产类：肉质新鲜，无病毒，不含有害物质，鲜鱼类、虾类必须生猛鲜活。</w:t>
      </w:r>
      <w:r>
        <w:rPr>
          <w:rFonts w:hint="eastAsia" w:ascii="宋体" w:hAnsi="宋体" w:cs="宋体"/>
          <w:color w:val="000000"/>
          <w:lang w:val="zh-CN"/>
        </w:rPr>
        <w:t xml:space="preserve">产品的感观、安全、卫生、稳定性等指标符合相关规定，</w:t>
      </w:r>
      <w:r>
        <w:rPr>
          <w:rFonts w:hint="eastAsia" w:ascii="宋体" w:hAnsi="宋体" w:cs="宋体"/>
          <w:b/>
          <w:color w:val="000000"/>
          <w:lang w:val="zh-CN"/>
        </w:rPr>
        <w:t xml:space="preserve">并按照厨师要求完成其他初步处理工作</w:t>
      </w:r>
      <w:r>
        <w:rPr>
          <w:rFonts w:hint="eastAsia" w:ascii="宋体" w:hAnsi="宋体" w:cs="宋体"/>
          <w:color w:val="000000"/>
          <w:lang w:val="zh-CN"/>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（4）家禽类：新鲜肥美，无内脏，</w:t>
      </w:r>
      <w:r>
        <w:rPr>
          <w:rFonts w:hint="eastAsia" w:ascii="宋体" w:hAnsi="宋体" w:cs="宋体"/>
          <w:color w:val="000000"/>
          <w:szCs w:val="21"/>
        </w:rPr>
        <w:t xml:space="preserve">不</w:t>
      </w:r>
      <w:r>
        <w:rPr>
          <w:rFonts w:hint="eastAsia" w:ascii="宋体" w:hAnsi="宋体" w:cs="宋体"/>
          <w:color w:val="000000"/>
          <w:szCs w:val="21"/>
        </w:rPr>
        <w:t xml:space="preserve">注水，无病毒，符合食品卫生要求。禁止提供速成家禽，</w:t>
      </w:r>
      <w:r>
        <w:rPr>
          <w:rFonts w:hint="eastAsia" w:ascii="宋体" w:hAnsi="宋体" w:cs="宋体"/>
          <w:color w:val="000000"/>
          <w:lang w:val="zh-CN"/>
        </w:rPr>
        <w:t xml:space="preserve">配送单位须提供产品合格证明文件，动物产品提供《动物或动物产品分</w:t>
      </w:r>
      <w:r>
        <w:rPr>
          <w:rFonts w:hint="eastAsia" w:ascii="宋体" w:hAnsi="宋体" w:cs="宋体"/>
          <w:color w:val="000000"/>
          <w:szCs w:val="21"/>
          <w:lang w:val="zh-CN"/>
        </w:rPr>
        <w:t xml:space="preserve">销信息凭证》或《动物检疫合格证》。</w:t>
      </w:r>
      <w:r>
        <w:rPr>
          <w:rFonts w:hint="eastAsia" w:ascii="宋体" w:hAnsi="宋体" w:cs="宋体"/>
          <w:b/>
          <w:color w:val="000000"/>
          <w:lang w:val="zh-CN"/>
        </w:rPr>
        <w:t xml:space="preserve">并按照厨师要求完成其他初步处理工作</w:t>
      </w:r>
      <w:r>
        <w:rPr>
          <w:rFonts w:hint="eastAsia" w:ascii="宋体" w:hAnsi="宋体" w:cs="宋体"/>
          <w:color w:val="000000"/>
          <w:szCs w:val="21"/>
          <w:lang w:val="zh-CN"/>
        </w:rPr>
        <w:t xml:space="preserve">。</w:t>
      </w:r>
      <w:r>
        <w:rPr>
          <w:rFonts w:hint="eastAsia" w:ascii="宋体" w:hAnsi="宋体" w:cs="宋体"/>
          <w:color w:val="000000"/>
          <w:szCs w:val="21"/>
        </w:rPr>
        <w:t xml:space="preserve">采购人可能需要采购活禽，服务单位需提供符合国家相关规定的</w:t>
      </w:r>
      <w:r>
        <w:rPr>
          <w:rFonts w:hint="eastAsia" w:ascii="宋体" w:hAnsi="宋体" w:cs="宋体"/>
          <w:color w:val="000000"/>
          <w:szCs w:val="21"/>
        </w:rPr>
        <w:t xml:space="preserve">活禽</w:t>
      </w:r>
      <w:r>
        <w:rPr>
          <w:rFonts w:hint="eastAsia" w:ascii="宋体" w:hAnsi="宋体" w:cs="宋体"/>
          <w:color w:val="000000"/>
          <w:szCs w:val="21"/>
        </w:rPr>
        <w:t xml:space="preserve">并符合</w:t>
      </w:r>
      <w:r>
        <w:rPr>
          <w:rFonts w:hint="eastAsia" w:ascii="宋体" w:hAnsi="宋体" w:cs="宋体"/>
          <w:color w:val="000000"/>
          <w:szCs w:val="21"/>
        </w:rPr>
        <w:t xml:space="preserve">当地政府关于活</w:t>
      </w:r>
      <w:r>
        <w:rPr>
          <w:rFonts w:hint="eastAsia" w:ascii="宋体" w:hAnsi="宋体" w:cs="宋体"/>
          <w:color w:val="000000"/>
          <w:szCs w:val="21"/>
        </w:rPr>
        <w:t xml:space="preserve">禽交易</w:t>
      </w:r>
      <w:r>
        <w:rPr>
          <w:rFonts w:hint="eastAsia" w:ascii="宋体" w:hAnsi="宋体" w:cs="宋体"/>
          <w:color w:val="000000"/>
          <w:szCs w:val="21"/>
        </w:rPr>
        <w:t xml:space="preserve">管理规定的前提下提供</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鲜鸡（鸭、鹅）类质量要求：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眼球：无干缩凹陷或晶体状浑浊现象。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外表：具有其固有表皮颜色、肌肉切面有光泽、无绿、紫等异常颜色、无残羽（尤其在脖、翅等处无较长细毛）、无破损、无残缺、新切面不发粘。</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气味：具有其固有气味、无异味。</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弹性：指压后凹陷、能恢复。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鲜鸡类各部件质量要求：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鸡爪：品质新鲜、呈白色或灰白色、无黄皮</w:t>
      </w:r>
      <w:r>
        <w:rPr>
          <w:rFonts w:hint="eastAsia" w:ascii="宋体" w:hAnsi="宋体" w:cs="宋体"/>
          <w:color w:val="000000"/>
          <w:szCs w:val="21"/>
        </w:rPr>
        <w:t xml:space="preserve">趾</w:t>
      </w:r>
      <w:r>
        <w:rPr>
          <w:rFonts w:hint="eastAsia" w:ascii="宋体" w:hAnsi="宋体" w:cs="宋体"/>
          <w:color w:val="000000"/>
          <w:szCs w:val="21"/>
        </w:rPr>
        <w:t xml:space="preserve">壳、无血污、血水、无残缺、脚趾根上无黑斑、允许有少量红斑。</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鸡翅：品质新鲜、无残羽、无黄衣、无伤斑及溃烂、无血水血污、允许有少数斑、允许剪修但</w:t>
      </w:r>
      <w:r>
        <w:rPr>
          <w:rFonts w:hint="eastAsia" w:ascii="宋体" w:hAnsi="宋体" w:cs="宋体"/>
          <w:color w:val="000000"/>
          <w:szCs w:val="21"/>
        </w:rPr>
        <w:t xml:space="preserve">最大范围不超转弯关节处。</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鸡腿：无残羽、无血水、血污、品质新鲜、无残骨无伤斑及溃烂、炎症、允许有少数红斑、外形美观。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鸡胸肉：品质新鲜、无残羽、无血水、血污、无残骨、无伤斑、溃烂、炎症，允许有少数红斑。</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鸡肝：品质新鲜、外形完整、去胆、无寄生虫、炎症、水泡，无胆汁污染无血渍。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w:t>
      </w:r>
      <w:r>
        <w:rPr>
          <w:rFonts w:hint="eastAsia" w:ascii="宋体" w:hAnsi="宋体" w:cs="宋体"/>
          <w:color w:val="000000"/>
          <w:szCs w:val="21"/>
        </w:rPr>
        <w:t xml:space="preserve">胗</w:t>
      </w:r>
      <w:r>
        <w:rPr>
          <w:rFonts w:hint="eastAsia" w:ascii="宋体" w:hAnsi="宋体" w:cs="宋体"/>
          <w:color w:val="000000"/>
          <w:szCs w:val="21"/>
        </w:rPr>
        <w:t xml:space="preserve">：品质新鲜、外形完整无内容物、鸡内金、腺胃、肠管及脂肪，无出血、瘀血、病变。</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鸡心：品质新鲜、褐红色，脂肪稍红，组织结实，有弹性，心房内无瘀血、病变，气味正常。</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鸡脖：品质新鲜、去颈部皮、无羽毛、无血污。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鸡头：品质新鲜、外形完整、无伤斑、无溃烂、无血污。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蹄筋：品质新鲜，无色透明，表面光亮，无油脂，无精肉，无充血现顺直、干燥。</w:t>
      </w:r>
      <w:r/>
    </w:p>
    <w:p>
      <w:pPr>
        <w:ind w:firstLine="420"/>
        <w:spacing w:line="400" w:lineRule="exact"/>
        <w:rPr>
          <w:rFonts w:ascii="宋体" w:hAnsi="宋体" w:cs="宋体"/>
          <w:color w:val="000000"/>
          <w:szCs w:val="21"/>
          <w:lang w:val="zh-CN"/>
        </w:rPr>
      </w:pPr>
      <w:r>
        <w:rPr>
          <w:rFonts w:hint="eastAsia" w:ascii="宋体" w:hAnsi="宋体" w:cs="宋体"/>
          <w:color w:val="000000"/>
          <w:szCs w:val="21"/>
        </w:rPr>
        <w:t xml:space="preserve">（5）蛋类：</w:t>
      </w:r>
      <w:r>
        <w:rPr>
          <w:rFonts w:hint="eastAsia" w:ascii="宋体" w:hAnsi="宋体" w:cs="宋体"/>
          <w:color w:val="000000"/>
          <w:szCs w:val="21"/>
          <w:lang w:val="zh-CN"/>
        </w:rPr>
        <w:t xml:space="preserve">蛋类必须</w:t>
      </w:r>
      <w:r>
        <w:rPr>
          <w:rFonts w:hint="eastAsia" w:ascii="MS Mincho" w:hAnsi="MS Mincho" w:eastAsia="MS Mincho" w:cs="MS Mincho"/>
          <w:color w:val="000000"/>
          <w:szCs w:val="21"/>
          <w:lang w:val="zh-CN"/>
        </w:rPr>
        <w:t xml:space="preserve">‌</w:t>
      </w:r>
      <w:r>
        <w:rPr>
          <w:rFonts w:hint="eastAsia" w:ascii="宋体" w:hAnsi="宋体" w:cs="宋体"/>
          <w:color w:val="000000"/>
          <w:szCs w:val="21"/>
          <w:lang w:val="zh-CN"/>
        </w:rPr>
        <w:t xml:space="preserve">新鲜</w:t>
      </w:r>
      <w:r>
        <w:rPr>
          <w:rFonts w:hint="eastAsia" w:ascii="MS Mincho" w:hAnsi="MS Mincho" w:eastAsia="MS Mincho" w:cs="MS Mincho"/>
          <w:color w:val="000000"/>
          <w:szCs w:val="21"/>
          <w:lang w:val="zh-CN"/>
        </w:rPr>
        <w:t xml:space="preserve">‌</w:t>
      </w:r>
      <w:r>
        <w:rPr>
          <w:rFonts w:hint="eastAsia" w:ascii="宋体" w:hAnsi="宋体" w:cs="宋体"/>
          <w:color w:val="000000"/>
          <w:szCs w:val="21"/>
          <w:lang w:val="zh-CN"/>
        </w:rPr>
        <w:t xml:space="preserve">，无异味、无破损、无霉变、无腐烂</w:t>
      </w:r>
      <w:r>
        <w:rPr>
          <w:rFonts w:hint="eastAsia" w:ascii="宋体" w:hAnsi="宋体" w:cs="宋体"/>
          <w:color w:val="000000"/>
          <w:szCs w:val="21"/>
        </w:rPr>
        <w:t xml:space="preserve">。</w:t>
      </w:r>
      <w:r>
        <w:rPr>
          <w:rFonts w:hint="eastAsia" w:ascii="宋体" w:hAnsi="宋体" w:cs="宋体"/>
          <w:color w:val="000000"/>
          <w:szCs w:val="21"/>
        </w:rPr>
        <w:t xml:space="preserve">蛋壳清洁完整，呈规则</w:t>
      </w:r>
      <w:r>
        <w:rPr>
          <w:rFonts w:hint="eastAsia" w:ascii="宋体" w:hAnsi="宋体" w:cs="宋体"/>
          <w:color w:val="000000"/>
          <w:szCs w:val="21"/>
        </w:rPr>
        <w:t xml:space="preserve">卵</w:t>
      </w:r>
      <w:r>
        <w:rPr>
          <w:rFonts w:hint="eastAsia" w:ascii="宋体" w:hAnsi="宋体" w:cs="宋体"/>
          <w:color w:val="000000"/>
          <w:szCs w:val="21"/>
        </w:rPr>
        <w:t xml:space="preserve">圆形，具有蛋壳固有的色泽，表面无肉眼可见污物，鸡蛋新鲜，蛋白浓稠、蛋黄圆润。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（6）调味品类：正规厂家出品，有商标品牌，注明生产日期、产地、保质期、包装规范，符合相关国家标准</w:t>
      </w:r>
      <w:r>
        <w:rPr>
          <w:rFonts w:hint="eastAsia" w:ascii="宋体" w:hAnsi="宋体" w:cs="宋体"/>
          <w:b/>
          <w:color w:val="000000"/>
          <w:szCs w:val="21"/>
        </w:rPr>
        <w:t xml:space="preserve">（产品质保期须在保质期三分之二之前）</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（7）豆制品类：以非转基因大豆或杂豆为主要原料，经过加工制成的食品，包括发酵豆制品、非发酵豆制品和大豆蛋白类制品，对豆制品的有关安全健康指标符合国家规定</w:t>
      </w:r>
      <w:r>
        <w:rPr>
          <w:rFonts w:hint="eastAsia" w:ascii="宋体" w:hAnsi="宋体" w:cs="宋体"/>
          <w:b/>
          <w:color w:val="000000"/>
          <w:szCs w:val="21"/>
        </w:rPr>
        <w:t xml:space="preserve">（产品质保期须在保质期三分之二之前）</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（8）水果类：须为非转基因产品，当季时令水果，个头均匀，无斑点，无破损，果实成熟新鲜，味道纯正。</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（9）主食：米、面或其他粮食或粮食加工品：大米为最近</w:t>
      </w:r>
      <w:r>
        <w:rPr>
          <w:rFonts w:hint="eastAsia" w:ascii="宋体" w:hAnsi="宋体" w:cs="宋体"/>
          <w:color w:val="000000"/>
          <w:szCs w:val="21"/>
        </w:rPr>
        <w:t xml:space="preserve">一</w:t>
      </w:r>
      <w:r>
        <w:rPr>
          <w:rFonts w:hint="eastAsia" w:ascii="宋体" w:hAnsi="宋体" w:cs="宋体"/>
          <w:color w:val="000000"/>
          <w:szCs w:val="21"/>
        </w:rPr>
        <w:t xml:space="preserve">年产一级粳米，产品包装外观整洁，无破损，商品标签信息清晰，生产日期、保质期、贮藏条件清晰</w:t>
      </w:r>
      <w:r>
        <w:rPr>
          <w:rFonts w:hint="eastAsia" w:ascii="宋体" w:hAnsi="宋体" w:cs="宋体"/>
          <w:b/>
          <w:color w:val="000000"/>
          <w:szCs w:val="21"/>
        </w:rPr>
        <w:t xml:space="preserve">（产品质保期须在保质期三分之二之前）</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（10）食用油：非转基因食用油，必须符合食用植物油卫生标准，并具有“SC食品生产许可证”，外包装规范，无破损，无漏油情况</w:t>
      </w:r>
      <w:r>
        <w:rPr>
          <w:rFonts w:hint="eastAsia" w:ascii="宋体" w:hAnsi="宋体" w:cs="宋体"/>
          <w:b/>
          <w:color w:val="000000"/>
          <w:szCs w:val="21"/>
        </w:rPr>
        <w:t xml:space="preserve">（产品质保期须在保质期三分之二之前）</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（11）干、杂货：应符合相关的国家或行业食品安全标准，添加剂的使用必须符合相关国家标准，对食品的添加</w:t>
      </w:r>
      <w:r>
        <w:rPr>
          <w:rFonts w:hint="eastAsia" w:ascii="宋体" w:hAnsi="宋体" w:cs="宋体"/>
          <w:color w:val="000000"/>
          <w:szCs w:val="21"/>
        </w:rPr>
        <w:t xml:space="preserve">量严格</w:t>
      </w:r>
      <w:r>
        <w:rPr>
          <w:rFonts w:hint="eastAsia" w:ascii="宋体" w:hAnsi="宋体" w:cs="宋体"/>
          <w:color w:val="000000"/>
          <w:szCs w:val="21"/>
        </w:rPr>
        <w:t xml:space="preserve">控制在标准规定范围之内（产品质保期须在保质期三分之二之前）。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（12）冰冻品：须提供产品合格证明文件，动物产品提供《动物或动物产品分销信息凭证》或《动物检疫合格证》</w:t>
      </w:r>
      <w:r>
        <w:rPr>
          <w:rFonts w:hint="eastAsia" w:ascii="宋体" w:hAnsi="宋体" w:cs="宋体"/>
          <w:b/>
          <w:color w:val="000000"/>
          <w:szCs w:val="21"/>
        </w:rPr>
        <w:t xml:space="preserve">（产品质保期须在保质期三分之二之前）</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（13）奶制品：产品包装及外观干净、整洁，生产日期、保质期、贮藏条件标识清晰，须在保质期内。</w:t>
      </w:r>
      <w:r/>
    </w:p>
    <w:p>
      <w:pPr>
        <w:ind w:firstLine="420"/>
        <w:spacing w:line="400" w:lineRule="exact"/>
        <w:rPr>
          <w:rFonts w:ascii="宋体" w:hAnsi="宋体" w:cs="宋体"/>
          <w:b/>
          <w:color w:val="000000"/>
          <w:szCs w:val="21"/>
        </w:rPr>
      </w:pPr>
      <w:r>
        <w:rPr>
          <w:rFonts w:hint="eastAsia" w:ascii="宋体" w:hAnsi="宋体" w:cs="宋体"/>
          <w:b/>
          <w:color w:val="000000"/>
          <w:szCs w:val="21"/>
        </w:rPr>
        <w:t xml:space="preserve">（</w:t>
      </w:r>
      <w:r>
        <w:rPr>
          <w:rFonts w:hint="eastAsia" w:ascii="宋体" w:hAnsi="宋体" w:cs="宋体"/>
          <w:b/>
          <w:color w:val="000000"/>
          <w:szCs w:val="21"/>
        </w:rPr>
        <w:t xml:space="preserve">1</w:t>
      </w:r>
      <w:r>
        <w:rPr>
          <w:rFonts w:hint="eastAsia" w:ascii="宋体" w:hAnsi="宋体" w:cs="宋体"/>
          <w:b/>
          <w:color w:val="000000"/>
          <w:szCs w:val="21"/>
        </w:rPr>
        <w:t xml:space="preserve">4</w:t>
      </w:r>
      <w:r>
        <w:rPr>
          <w:rFonts w:hint="eastAsia" w:ascii="宋体" w:hAnsi="宋体" w:cs="宋体"/>
          <w:b/>
          <w:color w:val="000000"/>
          <w:szCs w:val="21"/>
        </w:rPr>
        <w:t xml:space="preserve">）所有产品均不接受临期产品。</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2.服务要求：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（1）配送的原材料均须经过国家规定的职能部门检验并有</w:t>
      </w:r>
      <w:r>
        <w:rPr>
          <w:rFonts w:hint="eastAsia" w:ascii="宋体" w:hAnsi="宋体" w:cs="宋体"/>
          <w:color w:val="000000"/>
          <w:szCs w:val="21"/>
        </w:rPr>
        <w:t xml:space="preserve">采购方要求的</w:t>
      </w:r>
      <w:r>
        <w:rPr>
          <w:rFonts w:hint="eastAsia" w:ascii="宋体" w:hAnsi="宋体" w:cs="宋体"/>
          <w:color w:val="000000"/>
          <w:szCs w:val="21"/>
        </w:rPr>
        <w:t xml:space="preserve">检测报告，安全可靠。</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所供原材料的质量要求：所供原材料均须符合《国家食品卫生标准》《食品卫生法》和《动物检疫法》等相关规定，保证卫生安全，须无毒、无害、无腐烂，具有较好的色、香、味等感官性状。蔬菜水果类应为无公害蔬菜水果，保持较好的色泽和新鲜度，不得有黄叶、腐烂、泥沙、</w:t>
      </w:r>
      <w:r>
        <w:rPr>
          <w:rFonts w:hint="eastAsia" w:ascii="宋体" w:hAnsi="宋体" w:cs="宋体"/>
          <w:color w:val="000000"/>
          <w:szCs w:val="21"/>
        </w:rPr>
        <w:t xml:space="preserve">蔫吧等</w:t>
      </w:r>
      <w:r>
        <w:rPr>
          <w:rFonts w:hint="eastAsia" w:ascii="宋体" w:hAnsi="宋体" w:cs="宋体"/>
          <w:color w:val="000000"/>
          <w:szCs w:val="21"/>
        </w:rPr>
        <w:t xml:space="preserve">现象；冷冻类及干货应在保质期范围内，并保持较好</w:t>
      </w:r>
      <w:r>
        <w:rPr>
          <w:rFonts w:hint="eastAsia" w:ascii="宋体" w:hAnsi="宋体" w:cs="宋体"/>
          <w:color w:val="000000"/>
          <w:szCs w:val="21"/>
        </w:rPr>
        <w:t xml:space="preserve">的外观和等级；鲜肉类全部来源于国家认可的正规肉厂，并经相关部门检验合格；水产品必须新鲜，河鲜产品必须鲜活；粮油、调料等由正规厂家出品，相关证件齐全；禽蛋类须是无公害禽蛋，并提供相关证明。配送的所有产品均需具有追踪溯源体系，并可追踪溯源。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中标单位（配送单位）责任的，其产生的一切法律和经济责任全部由中标单位承担。</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（3）数量及验收要求：中标单位应保证所供货物品种和数量、重量的准确性，采购单位和中标单位应分别建立采购和</w:t>
      </w:r>
      <w:r>
        <w:rPr>
          <w:rFonts w:hint="eastAsia" w:ascii="宋体" w:hAnsi="宋体" w:cs="宋体"/>
          <w:color w:val="000000"/>
          <w:szCs w:val="21"/>
        </w:rPr>
        <w:t xml:space="preserve">供应台</w:t>
      </w:r>
      <w:r>
        <w:rPr>
          <w:rFonts w:hint="eastAsia" w:ascii="宋体" w:hAnsi="宋体" w:cs="宋体"/>
          <w:color w:val="000000"/>
          <w:szCs w:val="21"/>
        </w:rPr>
        <w:t xml:space="preserve">账，确定专人（不少于两人）负责验收和送货，以采购单位的验货数量为准，中标单位每次随货附一式三份的送货清单，由采购单位验货后签字确认，作为送、收货的凭证。对于出现质量、数量不符合要求等现象，采购单位有权要求中标单位及时退换，并按合同约定</w:t>
      </w:r>
      <w:r>
        <w:rPr>
          <w:rFonts w:hint="eastAsia" w:ascii="宋体" w:hAnsi="宋体" w:cs="宋体"/>
          <w:color w:val="000000"/>
          <w:szCs w:val="21"/>
        </w:rPr>
        <w:t xml:space="preserve">作出</w:t>
      </w:r>
      <w:r>
        <w:rPr>
          <w:rFonts w:hint="eastAsia" w:ascii="宋体" w:hAnsi="宋体" w:cs="宋体"/>
          <w:color w:val="000000"/>
          <w:szCs w:val="21"/>
        </w:rPr>
        <w:t xml:space="preserve">相应罚款处罚，中标单位必须无条件退换，并保证采购方正常餐饮供应不受影响。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（4）送货时间要求：</w:t>
      </w:r>
      <w:r>
        <w:rPr>
          <w:rFonts w:hint="eastAsia" w:ascii="宋体" w:hAnsi="宋体"/>
          <w:szCs w:val="21"/>
        </w:rPr>
        <w:t xml:space="preserve">根据采购方实际需要协商确定具体的送货时间</w:t>
      </w:r>
      <w:r>
        <w:rPr>
          <w:rFonts w:hint="eastAsia" w:ascii="宋体" w:hAnsi="宋体" w:cs="宋体"/>
          <w:color w:val="000000"/>
          <w:szCs w:val="21"/>
        </w:rPr>
        <w:t xml:space="preserve">。</w:t>
      </w:r>
      <w:r>
        <w:rPr>
          <w:rFonts w:hint="eastAsia" w:ascii="宋体" w:hAnsi="宋体" w:cs="宋体"/>
          <w:color w:val="000000"/>
          <w:szCs w:val="21"/>
        </w:rPr>
        <w:t xml:space="preserve">采购方应提前一周向中标单位以传真或电子文件等方式提交购货计划，并说明购货品种、数量及其他需要说明的事项。中标单位在接到购货订单通知后，应按采购方订购单的要求送货，准时送达。</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（5）临时加货处理：</w:t>
      </w:r>
      <w:r>
        <w:rPr>
          <w:rFonts w:hint="eastAsia" w:ascii="宋体" w:hAnsi="宋体" w:cs="宋体"/>
        </w:rPr>
        <w:t xml:space="preserve">对于采购方临时加货，中标单位需在接到采购方通知后及时按要求时间将货物送到采购方的指定地点，派专人负责跟踪服务，保证用餐正常。</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在供货过程中，采购单位对所供货物有任何意见，可随时向中标单位反映，中标单位应及时改进；如中标单位未改进或改进后仍无法满足采购单位要求，采购单位有权中断与供货方的合作，并无需给予任何赔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（7）因配送过程中出现人身等安全事故，中标单位独立承担一切刑事、民事责任，与采购方无关。</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（8）中标单位应随时按采购方要求提供各类货物清晰准确的原产地以及检测报告。</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（9）中标单位应该按照采购方的要求，建立完整的各类物品追踪溯源体系，应当建立专门台账，按食品进货索证和台</w:t>
      </w:r>
      <w:r>
        <w:rPr>
          <w:rFonts w:hint="eastAsia" w:ascii="宋体" w:hAnsi="宋体" w:cs="宋体"/>
          <w:color w:val="000000"/>
          <w:szCs w:val="21"/>
        </w:rPr>
        <w:t xml:space="preserve">账登记</w:t>
      </w:r>
      <w:r>
        <w:rPr>
          <w:rFonts w:hint="eastAsia" w:ascii="宋体" w:hAnsi="宋体" w:cs="宋体"/>
          <w:color w:val="000000"/>
          <w:szCs w:val="21"/>
        </w:rPr>
        <w:t xml:space="preserve">本格式如实记录配送给采购方的各类物品，留存相关检验合格证明、资质证明、营业执照等有效资料，并可追踪溯源，采购方有权定期检查。</w:t>
      </w:r>
      <w:r/>
    </w:p>
    <w:p>
      <w:pPr>
        <w:ind w:left="-2" w:firstLine="420"/>
        <w:spacing w:line="420" w:lineRule="exact"/>
        <w:rPr>
          <w:rFonts w:ascii="宋体" w:hAnsi="宋体" w:cs="宋体"/>
          <w:color w:val="000000"/>
          <w:szCs w:val="21"/>
        </w:rPr>
      </w:pPr>
      <w:r>
        <w:rPr>
          <w:rFonts w:hint="eastAsia" w:ascii="宋体" w:hAnsi="宋体" w:cs="宋体"/>
          <w:color w:val="000000"/>
          <w:szCs w:val="21"/>
        </w:rPr>
        <w:t xml:space="preserve">（10）采购方验收时须仔细核对送货清单，认真把好质量、数量、规格、退货核对签字等环节，严格执行验货、入出库和索证制度，向中标单位索取</w:t>
      </w:r>
      <w:r>
        <w:rPr>
          <w:rFonts w:hint="eastAsia" w:ascii="宋体" w:hAnsi="宋体" w:cs="宋体"/>
          <w:color w:val="000000"/>
          <w:szCs w:val="21"/>
        </w:rPr>
        <w:t xml:space="preserve">物资</w:t>
      </w:r>
      <w:r>
        <w:rPr>
          <w:rFonts w:hint="eastAsia" w:ascii="宋体" w:hAnsi="宋体" w:cs="宋体"/>
          <w:color w:val="000000"/>
          <w:szCs w:val="21"/>
        </w:rPr>
        <w:t xml:space="preserve">的检验合格证或者化验单，并做好索证登记工作；确认无误后，在中标单位的送货单上签收并留两份存档；如发现</w:t>
      </w:r>
      <w:r>
        <w:rPr>
          <w:rFonts w:hint="eastAsia" w:ascii="宋体" w:hAnsi="宋体" w:cs="宋体"/>
          <w:color w:val="000000"/>
          <w:szCs w:val="21"/>
        </w:rPr>
        <w:t xml:space="preserve">物资</w:t>
      </w:r>
      <w:r>
        <w:rPr>
          <w:rFonts w:hint="eastAsia" w:ascii="宋体" w:hAnsi="宋体" w:cs="宋体"/>
          <w:color w:val="000000"/>
          <w:szCs w:val="21"/>
        </w:rPr>
        <w:t xml:space="preserve">卫生质量问题或者以次充好，采购方可立即无条件退货或换货，并视具体情况对中标单位进行考核体现，直至终止中标单位配送工作。配送方有漏送、少送，全年累计三次取消供货资格。</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采购方有权对中标单位配送的各类物品自行或者委托第三方检测机构按国家有关标准进行检测，若检测不合格，采购方予以书面警告，并对该批货物予以没收销毁，不必退还供货方，防止二次流通至社会市场，产生的检测费、货款、销毁等一切费用均由供应商承担；如累计书面警告两次后再次出现同样情况，采购方有权扣除供应商</w:t>
      </w:r>
      <w:r>
        <w:rPr>
          <w:rFonts w:hint="eastAsia" w:ascii="宋体" w:hAnsi="宋体" w:cs="宋体"/>
          <w:color w:val="000000"/>
          <w:szCs w:val="21"/>
        </w:rPr>
        <w:t xml:space="preserve">当天总</w:t>
      </w:r>
      <w:r>
        <w:rPr>
          <w:rFonts w:hint="eastAsia" w:ascii="宋体" w:hAnsi="宋体" w:cs="宋体"/>
          <w:color w:val="000000"/>
          <w:szCs w:val="21"/>
        </w:rPr>
        <w:t xml:space="preserve">货款的10％或直接单方解除服务合同，并不给予中标单位任何赔偿。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（12）中标单位应成立食堂配送项目专项服务小组，</w:t>
      </w:r>
      <w:r>
        <w:rPr>
          <w:rFonts w:hint="eastAsia" w:ascii="宋体" w:hAnsi="宋体"/>
          <w:color w:val="000000"/>
          <w:szCs w:val="21"/>
        </w:rPr>
        <w:t xml:space="preserve">进行日常事务的对接，包括临时性采购、工作沟通等</w:t>
      </w:r>
      <w:r>
        <w:rPr>
          <w:rFonts w:hint="eastAsia" w:ascii="宋体" w:hAnsi="宋体" w:cs="宋体"/>
          <w:color w:val="000000"/>
          <w:szCs w:val="21"/>
        </w:rPr>
        <w:t xml:space="preserve">负责相关工作及提供各种服务。</w:t>
      </w:r>
      <w:r>
        <w:rPr>
          <w:rFonts w:hint="eastAsia" w:ascii="宋体" w:hAnsi="宋体" w:cs="宋体"/>
          <w:b/>
          <w:color w:val="000000"/>
          <w:szCs w:val="21"/>
        </w:rPr>
        <w:t xml:space="preserve">本项目所配备的人员</w:t>
      </w:r>
      <w:r>
        <w:rPr>
          <w:rFonts w:hint="eastAsia" w:ascii="宋体" w:hAnsi="宋体" w:cs="宋体"/>
          <w:b/>
          <w:color w:val="000000"/>
          <w:szCs w:val="21"/>
        </w:rPr>
        <w:t xml:space="preserve">全部</w:t>
      </w:r>
      <w:r>
        <w:rPr>
          <w:rFonts w:hint="eastAsia" w:ascii="宋体" w:hAnsi="宋体" w:cs="宋体"/>
          <w:b/>
          <w:color w:val="000000"/>
          <w:szCs w:val="21"/>
        </w:rPr>
        <w:t xml:space="preserve">须凭健康证上岗，</w:t>
      </w:r>
      <w:r>
        <w:rPr>
          <w:rFonts w:ascii="宋体" w:hAnsi="宋体" w:cs="宋体"/>
          <w:b/>
          <w:color w:val="000000"/>
          <w:szCs w:val="21"/>
        </w:rPr>
        <w:t xml:space="preserve">服务团队中需具有食品专业学习背景或食品行业从业资格的人员、营养师及检测人员</w:t>
      </w:r>
      <w:r>
        <w:rPr>
          <w:rFonts w:hint="eastAsia" w:ascii="宋体" w:hAnsi="宋体" w:cs="宋体"/>
          <w:b/>
          <w:color w:val="000000"/>
          <w:szCs w:val="21"/>
        </w:rPr>
        <w:t xml:space="preserve">。</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3.</w:t>
      </w:r>
      <w:r>
        <w:rPr>
          <w:rFonts w:hint="eastAsia" w:ascii="宋体" w:hAnsi="宋体" w:cs="宋体"/>
          <w:b/>
          <w:bCs/>
          <w:color w:val="000000"/>
          <w:szCs w:val="21"/>
        </w:rPr>
        <w:t xml:space="preserve">价格确认</w:t>
      </w:r>
      <w:r/>
    </w:p>
    <w:p>
      <w:pPr>
        <w:ind w:firstLine="420"/>
        <w:spacing w:line="400" w:lineRule="exact"/>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物资</w:t>
      </w:r>
      <w:r>
        <w:rPr>
          <w:rFonts w:hint="eastAsia" w:ascii="宋体" w:hAnsi="宋体" w:cs="宋体"/>
          <w:color w:val="000000"/>
          <w:szCs w:val="21"/>
        </w:rPr>
        <w:t xml:space="preserve">定价方式：</w:t>
      </w:r>
      <w:r/>
    </w:p>
    <w:p>
      <w:pPr>
        <w:ind w:firstLine="420"/>
        <w:spacing w:line="400" w:lineRule="exact"/>
        <w:rPr>
          <w:rFonts w:ascii="宋体" w:hAnsi="宋体" w:cs="宋体"/>
          <w:color w:val="000000"/>
          <w:szCs w:val="21"/>
        </w:rPr>
      </w:pPr>
      <w:r>
        <w:rPr>
          <w:rFonts w:ascii="宋体" w:hAnsi="宋体" w:cs="宋体"/>
          <w:color w:val="000000"/>
          <w:szCs w:val="21"/>
        </w:rPr>
        <w:t xml:space="preserve">1.1</w:t>
      </w:r>
      <w:r>
        <w:rPr>
          <w:rFonts w:hint="eastAsia" w:ascii="宋体" w:hAnsi="宋体" w:cs="宋体"/>
          <w:color w:val="000000"/>
          <w:szCs w:val="21"/>
        </w:rPr>
        <w:t xml:space="preserve">、定价基准：苏州市发展和改革委员会网站</w:t>
      </w:r>
      <w:r>
        <w:rPr>
          <w:rFonts w:ascii="宋体" w:hAnsi="宋体" w:cs="宋体"/>
          <w:color w:val="000000"/>
          <w:szCs w:val="21"/>
        </w:rPr>
        <w:t xml:space="preserve">“苏州价格在线 ”</w:t>
      </w:r>
      <w:r>
        <w:rPr>
          <w:rFonts w:hint="eastAsia" w:ascii="宋体" w:hAnsi="宋体" w:cs="宋体"/>
          <w:color w:val="000000"/>
          <w:szCs w:val="21"/>
        </w:rPr>
        <w:t xml:space="preserve">公布的苏州市部分农贸市场零售均价。</w:t>
      </w:r>
      <w:r>
        <w:rPr>
          <w:rFonts w:hint="eastAsia" w:ascii="宋体" w:hAnsi="宋体" w:cs="宋体"/>
          <w:color w:val="000000"/>
          <w:szCs w:val="21"/>
        </w:rPr>
        <w:t xml:space="preserve">若遇无参考</w:t>
      </w:r>
      <w:r>
        <w:rPr>
          <w:rFonts w:hint="eastAsia" w:ascii="宋体" w:hAnsi="宋体" w:cs="宋体"/>
          <w:color w:val="000000"/>
          <w:szCs w:val="21"/>
        </w:rPr>
        <w:t xml:space="preserve">价格的情况下，参照苏州市吴江大润发超市、吴江体育路农贸市场或叮咚买菜等渠道为定价依据。</w:t>
      </w:r>
      <w:r>
        <w:rPr>
          <w:rFonts w:hint="eastAsia" w:ascii="宋体" w:hAnsi="宋体" w:cs="宋体"/>
          <w:color w:val="000000"/>
          <w:szCs w:val="21"/>
        </w:rPr>
        <w:t xml:space="preserve">成品早点按照上述提供的</w:t>
      </w:r>
      <w:r>
        <w:rPr>
          <w:rFonts w:hint="eastAsia" w:ascii="宋体" w:hAnsi="宋体" w:cs="宋体"/>
          <w:color w:val="000000"/>
          <w:szCs w:val="21"/>
        </w:rPr>
        <w:t xml:space="preserve">清单</w:t>
      </w:r>
      <w:r>
        <w:rPr>
          <w:rFonts w:hint="eastAsia" w:ascii="宋体" w:hAnsi="宋体" w:cs="宋体"/>
          <w:color w:val="000000"/>
          <w:szCs w:val="21"/>
        </w:rPr>
        <w:t xml:space="preserve">最高限价</w:t>
      </w:r>
      <w:r>
        <w:rPr>
          <w:rFonts w:hint="eastAsia" w:ascii="宋体" w:hAnsi="宋体" w:cs="宋体"/>
          <w:color w:val="000000"/>
          <w:szCs w:val="21"/>
        </w:rPr>
        <w:t xml:space="preserve">为定价依据</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ascii="宋体" w:hAnsi="宋体" w:cs="宋体"/>
          <w:color w:val="000000"/>
          <w:szCs w:val="21"/>
        </w:rPr>
        <w:t xml:space="preserve">1.2</w:t>
      </w:r>
      <w:r>
        <w:rPr>
          <w:rFonts w:hint="eastAsia" w:ascii="宋体" w:hAnsi="宋体" w:cs="宋体"/>
          <w:color w:val="000000"/>
          <w:szCs w:val="21"/>
        </w:rPr>
        <w:t xml:space="preserve">、</w:t>
      </w:r>
      <w:r>
        <w:rPr>
          <w:rFonts w:hint="eastAsia" w:ascii="宋体" w:hAnsi="宋体" w:cs="宋体"/>
          <w:color w:val="000000"/>
          <w:szCs w:val="21"/>
        </w:rPr>
        <w:t xml:space="preserve">成交单位</w:t>
      </w:r>
      <w:r>
        <w:rPr>
          <w:rFonts w:hint="eastAsia" w:ascii="宋体" w:hAnsi="宋体" w:cs="宋体"/>
          <w:color w:val="000000"/>
          <w:szCs w:val="21"/>
        </w:rPr>
        <w:t xml:space="preserve">向采购单位食堂提供的原材料在保证质量前提下，结算价格参照苏州市发展和改革委员会网站</w:t>
      </w:r>
      <w:r>
        <w:rPr>
          <w:rFonts w:ascii="宋体" w:hAnsi="宋体" w:cs="宋体"/>
          <w:color w:val="000000"/>
          <w:szCs w:val="21"/>
        </w:rPr>
        <w:t xml:space="preserve">“苏州价格在线 ”</w:t>
      </w:r>
      <w:r>
        <w:rPr>
          <w:rFonts w:hint="eastAsia" w:ascii="宋体" w:hAnsi="宋体" w:cs="宋体"/>
          <w:color w:val="000000"/>
          <w:szCs w:val="21"/>
        </w:rPr>
        <w:t xml:space="preserve">公布的苏州市部分农贸市场零售均价。</w:t>
      </w:r>
      <w:r>
        <w:rPr>
          <w:rFonts w:hint="eastAsia" w:ascii="宋体" w:hAnsi="宋体" w:cs="宋体"/>
          <w:color w:val="000000"/>
          <w:szCs w:val="21"/>
        </w:rPr>
        <w:t xml:space="preserve">确认好的价格任何一方不得随意更改。在价格表上没有出现而临时定价的特殊品种，如采购单位有异议，需双方协商后予以最后确认。供应商结算货款时，双方严格按确认后的价格*（1-中标优惠率）予以结算。所有</w:t>
      </w:r>
      <w:r>
        <w:rPr>
          <w:rFonts w:hint="eastAsia" w:ascii="宋体" w:hAnsi="宋体" w:cs="宋体"/>
          <w:color w:val="000000"/>
          <w:szCs w:val="21"/>
        </w:rPr>
        <w:t xml:space="preserve">物资</w:t>
      </w:r>
      <w:r>
        <w:rPr>
          <w:rFonts w:hint="eastAsia" w:ascii="宋体" w:hAnsi="宋体" w:cs="宋体"/>
          <w:color w:val="000000"/>
          <w:szCs w:val="21"/>
        </w:rPr>
        <w:t xml:space="preserve">均按实结算，</w:t>
      </w:r>
      <w:r>
        <w:rPr>
          <w:rFonts w:hint="eastAsia" w:ascii="宋体" w:hAnsi="宋体" w:cs="宋体"/>
          <w:color w:val="000000"/>
          <w:szCs w:val="21"/>
        </w:rPr>
        <w:t xml:space="preserve">不可超年采购</w:t>
      </w:r>
      <w:r>
        <w:rPr>
          <w:rFonts w:hint="eastAsia" w:ascii="宋体" w:hAnsi="宋体" w:cs="宋体"/>
          <w:color w:val="000000"/>
          <w:szCs w:val="21"/>
        </w:rPr>
        <w:t xml:space="preserve">总预算。</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2、如遇台风、暴雨、供求关系、宏观调控等原因造成的市场价格上涨（超过5%）或下降（超过5%）持续超过3天，需临时调整时，经甲乙双方协商同意后方可调整。</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3、成交供应商的物资商品销售价格包括应</w:t>
      </w:r>
      <w:r>
        <w:rPr>
          <w:rFonts w:hint="eastAsia" w:ascii="宋体" w:hAnsi="宋体" w:cs="宋体"/>
          <w:color w:val="000000"/>
          <w:szCs w:val="21"/>
        </w:rPr>
        <w:t xml:space="preserve">由成交</w:t>
      </w:r>
      <w:r>
        <w:rPr>
          <w:rFonts w:hint="eastAsia" w:ascii="宋体" w:hAnsi="宋体" w:cs="宋体"/>
          <w:color w:val="000000"/>
          <w:szCs w:val="21"/>
        </w:rPr>
        <w:t xml:space="preserve">供应商承担的税金、运输费用（含搬运费）等全部费用，采购方按此费用结算货款后不再支付任何其他费用。</w:t>
      </w:r>
      <w:r/>
    </w:p>
    <w:p>
      <w:pPr>
        <w:ind w:firstLine="420"/>
        <w:spacing w:line="400" w:lineRule="exact"/>
        <w:widowControl/>
        <w:rPr>
          <w:rFonts w:ascii="宋体" w:hAnsi="宋体" w:cs="宋体"/>
          <w:b/>
          <w:bCs/>
          <w:color w:val="000000" w:themeColor="text1"/>
          <w:spacing w:val="16"/>
          <w:szCs w:val="21"/>
        </w:rPr>
      </w:pPr>
      <w:r>
        <w:rPr>
          <w:rFonts w:hint="eastAsia" w:ascii="宋体" w:hAnsi="宋体" w:cs="宋体"/>
          <w:color w:val="000000"/>
          <w:szCs w:val="21"/>
        </w:rPr>
        <w:t xml:space="preserve">4、经双方协商确定，价格表半月确认一次。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结算付款步骤：</w:t>
      </w:r>
      <w:r>
        <w:rPr>
          <w:rFonts w:hint="eastAsia" w:ascii="宋体" w:hAnsi="宋体" w:cs="宋体"/>
          <w:color w:val="000000"/>
          <w:szCs w:val="21"/>
        </w:rPr>
        <w:t xml:space="preserve">采购方根据当月实际配送种类、数量及成交价格结算货款。货款每月结算一次，并于次月初结清。成交方需向采购方提供国家正式税务发票，采购方以转账方式将货款转入成交单位指定的</w:t>
      </w:r>
      <w:r>
        <w:rPr>
          <w:rFonts w:hint="eastAsia" w:ascii="宋体" w:hAnsi="宋体" w:cs="宋体"/>
          <w:color w:val="000000"/>
          <w:szCs w:val="21"/>
        </w:rPr>
        <w:t xml:space="preserve">帐户</w:t>
      </w:r>
      <w:r>
        <w:rPr>
          <w:rFonts w:hint="eastAsia" w:ascii="宋体" w:hAnsi="宋体" w:cs="宋体"/>
          <w:color w:val="000000"/>
          <w:szCs w:val="21"/>
        </w:rPr>
        <w:t xml:space="preserve">，不得将货款交给其他人员。服务期限内不突破总预算价。</w:t>
      </w:r>
      <w:r/>
    </w:p>
    <w:p>
      <w:pPr>
        <w:ind w:firstLine="420"/>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五、</w:t>
      </w:r>
      <w:r>
        <w:rPr>
          <w:rFonts w:hint="eastAsia" w:ascii="宋体" w:hAnsi="宋体" w:cs="宋体"/>
          <w:b/>
          <w:bCs/>
          <w:color w:val="000000" w:themeColor="text1"/>
          <w:szCs w:val="21"/>
        </w:rPr>
        <w:t xml:space="preserve">考核说明</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1、经考核有下列情形之一者采购方有权立即终止配送单位的配送工作，并终止与之签订的食堂配送协议：</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（1）原材料问题引起的人员食物中毒等食源性疾病的发生；</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（2）月度满意</w:t>
      </w:r>
      <w:r>
        <w:rPr>
          <w:rFonts w:hint="eastAsia" w:ascii="宋体" w:hAnsi="宋体" w:cs="宋体"/>
          <w:color w:val="000000"/>
          <w:szCs w:val="21"/>
        </w:rPr>
        <w:t xml:space="preserve">度考核</w:t>
      </w:r>
      <w:r>
        <w:rPr>
          <w:rFonts w:hint="eastAsia" w:ascii="宋体" w:hAnsi="宋体" w:cs="宋体"/>
          <w:color w:val="000000"/>
          <w:szCs w:val="21"/>
        </w:rPr>
        <w:t xml:space="preserve">连续三个月低于</w:t>
      </w:r>
      <w:r>
        <w:rPr>
          <w:rFonts w:hint="eastAsia" w:ascii="宋体" w:hAnsi="宋体" w:cs="宋体"/>
          <w:color w:val="000000"/>
          <w:szCs w:val="21"/>
        </w:rPr>
        <w:t xml:space="preserve">80</w:t>
      </w:r>
      <w:r>
        <w:rPr>
          <w:rFonts w:hint="eastAsia" w:ascii="宋体" w:hAnsi="宋体" w:cs="宋体"/>
          <w:color w:val="000000"/>
          <w:szCs w:val="21"/>
        </w:rPr>
        <w:t xml:space="preserve">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（3）被监管部门查到故意向采购单位销售假冒伪劣商品；</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（4）经查实，将部分配送工作分包或转包给他人或其他单位。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（5）采购方抽查菜品与菜单中的菜品要求严重不符（如菜品明显不新鲜，黄叶过多，中间空心腐烂等）</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（6）成交供应商在配送过程中屡次违反配送合同中相关协定内容，三次警告后仍然拒绝整改的。</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2、考核要求：</w:t>
      </w:r>
      <w:r/>
    </w:p>
    <w:p>
      <w:pPr>
        <w:ind w:firstLine="420"/>
        <w:spacing w:line="400" w:lineRule="exact"/>
        <w:rPr>
          <w:rFonts w:ascii="宋体" w:hAnsi="宋体" w:cs="宋体"/>
          <w:color w:val="000000"/>
          <w:szCs w:val="21"/>
          <w:u w:val="single"/>
        </w:rPr>
      </w:pPr>
      <w:r>
        <w:rPr>
          <w:rFonts w:hint="eastAsia" w:ascii="宋体" w:hAnsi="宋体" w:cs="宋体"/>
          <w:color w:val="000000"/>
          <w:szCs w:val="21"/>
          <w:u w:val="single"/>
        </w:rPr>
        <w:t xml:space="preserve">采购单位</w:t>
      </w:r>
      <w:r>
        <w:rPr>
          <w:rFonts w:hint="eastAsia" w:ascii="宋体" w:hAnsi="宋体" w:cs="宋体"/>
          <w:color w:val="000000"/>
          <w:szCs w:val="21"/>
          <w:u w:val="single"/>
        </w:rPr>
        <w:t xml:space="preserve">每月对</w:t>
      </w:r>
      <w:r>
        <w:rPr>
          <w:rFonts w:hint="eastAsia" w:ascii="宋体" w:hAnsi="宋体" w:cs="宋体"/>
          <w:color w:val="000000"/>
          <w:szCs w:val="21"/>
          <w:u w:val="single"/>
        </w:rPr>
        <w:t xml:space="preserve">中标单位</w:t>
      </w:r>
      <w:r>
        <w:rPr>
          <w:rFonts w:hint="eastAsia" w:ascii="宋体" w:hAnsi="宋体" w:cs="宋体"/>
          <w:color w:val="000000"/>
          <w:szCs w:val="21"/>
          <w:u w:val="single"/>
        </w:rPr>
        <w:t xml:space="preserve">服务项目进行考核，具体详见附件《配送服务月考核表》。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714"/>
        <w:gridCol w:w="1701"/>
        <w:gridCol w:w="3821"/>
        <w:gridCol w:w="827"/>
        <w:gridCol w:w="751"/>
        <w:gridCol w:w="751"/>
        <w:gridCol w:w="751"/>
      </w:tblGrid>
      <w:tr>
        <w:trPr>
          <w:trHeight w:val="403"/>
          <w:tblHeade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序号</w:t>
            </w:r>
            <w:r/>
          </w:p>
        </w:tc>
        <w:tc>
          <w:tcPr>
            <w:tcMar>
              <w:left w:w="240" w:type="dxa"/>
              <w:top w:w="150" w:type="dxa"/>
              <w:right w:w="240" w:type="dxa"/>
              <w:bottom w:w="150" w:type="dxa"/>
            </w:tcMar>
            <w:tcW w:w="1701" w:type="dxa"/>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考核项目</w:t>
            </w:r>
            <w:r/>
          </w:p>
        </w:tc>
        <w:tc>
          <w:tcPr>
            <w:tcMar>
              <w:left w:w="240" w:type="dxa"/>
              <w:top w:w="150" w:type="dxa"/>
              <w:right w:w="240" w:type="dxa"/>
              <w:bottom w:w="150" w:type="dxa"/>
            </w:tcMar>
            <w:tcW w:w="3821" w:type="dxa"/>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考核内容与扣分标准</w:t>
            </w:r>
            <w:r/>
          </w:p>
        </w:tc>
        <w:tc>
          <w:tcPr>
            <w:tcMar>
              <w:left w:w="240" w:type="dxa"/>
              <w:top w:w="150" w:type="dxa"/>
              <w:right w:w="240" w:type="dxa"/>
              <w:bottom w:w="150" w:type="dxa"/>
            </w:tcMar>
            <w:tcW w:w="0" w:type="auto"/>
            <w:vAlign w:val="center"/>
            <w:textDirection w:val="lrTb"/>
            <w:noWrap w:val="false"/>
          </w:tcPr>
          <w:p>
            <w:pPr>
              <w:widowControl/>
              <w:rPr>
                <w:rFonts w:ascii="宋体" w:hAnsi="宋体" w:cs="宋体"/>
                <w:b/>
                <w:bCs/>
                <w:szCs w:val="21"/>
              </w:rPr>
            </w:pPr>
            <w:r>
              <w:rPr>
                <w:rFonts w:ascii="宋体" w:hAnsi="宋体" w:cs="宋体"/>
                <w:b/>
                <w:bCs/>
                <w:szCs w:val="21"/>
              </w:rPr>
              <w:t xml:space="preserve">分值</w:t>
            </w:r>
            <w:r/>
          </w:p>
        </w:tc>
        <w:tc>
          <w:tcPr>
            <w:tcMar>
              <w:left w:w="240" w:type="dxa"/>
              <w:top w:w="150" w:type="dxa"/>
              <w:right w:w="240" w:type="dxa"/>
              <w:bottom w:w="150" w:type="dxa"/>
            </w:tcMar>
            <w:tcW w:w="0" w:type="auto"/>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扣分</w:t>
            </w:r>
            <w:r/>
          </w:p>
        </w:tc>
        <w:tc>
          <w:tcPr>
            <w:tcMar>
              <w:left w:w="240" w:type="dxa"/>
              <w:top w:w="150" w:type="dxa"/>
              <w:right w:w="240" w:type="dxa"/>
              <w:bottom w:w="150" w:type="dxa"/>
            </w:tcMar>
            <w:tcW w:w="0" w:type="auto"/>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得分</w:t>
            </w:r>
            <w:r/>
          </w:p>
        </w:tc>
        <w:tc>
          <w:tcPr>
            <w:tcMar>
              <w:left w:w="240" w:type="dxa"/>
              <w:top w:w="150" w:type="dxa"/>
              <w:right w:w="240" w:type="dxa"/>
              <w:bottom w:w="150" w:type="dxa"/>
            </w:tcMar>
            <w:tcW w:w="0" w:type="auto"/>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备注</w:t>
            </w:r>
            <w:r/>
          </w:p>
        </w:tc>
      </w:tr>
      <w:tr>
        <w:trPr>
          <w:trHeight w:val="829"/>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蔬菜类质量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不新鲜、有黄叶/菜虫/泥土、无农药残留测试单，每次每项扣2分；检出农残超标，本项0分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2</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鲜肉类质量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非当日宰杀、无检疫/屠宰证明、注水或有异味，每次每项扣3分；无第三方季度检测报告扣2分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3</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水产类质量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不</w:t>
            </w:r>
            <w:r>
              <w:rPr>
                <w:rFonts w:ascii="宋体" w:hAnsi="宋体" w:cs="宋体"/>
                <w:szCs w:val="21"/>
              </w:rPr>
              <w:t xml:space="preserve">鲜活、有异味、不符合食品安全指标，每次每项扣2分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4</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家禽类质量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注水、有内脏残留、无合格证明/检疫证、提供速成家禽，每次每项扣3分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蛋类质量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不新鲜、破损、霉变、异味，每次每项扣2分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6</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调味品类质量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三无产品、包装不规范、保质期剩余不足1/3，每次每项扣2分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7</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豆制品类质量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w:t>
            </w:r>
            <w:r>
              <w:rPr>
                <w:rFonts w:ascii="宋体" w:hAnsi="宋体" w:cs="宋体"/>
                <w:szCs w:val="21"/>
              </w:rPr>
              <w:t xml:space="preserve">非</w:t>
            </w:r>
            <w:r>
              <w:rPr>
                <w:rFonts w:ascii="宋体" w:hAnsi="宋体" w:cs="宋体"/>
                <w:szCs w:val="21"/>
              </w:rPr>
              <w:t xml:space="preserve">转基因大豆、卫生指标不达标、保质期不足1/3，每次每项扣2分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8</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水果类质量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非当季、有斑点/破损、不成熟或不新鲜，每次每项扣2分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9</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主食（米/面等）</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非一级粳米、包装破损、标签不清、保质期不足1/3，每次每项扣2分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10</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食用油质量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w:t>
            </w:r>
            <w:r>
              <w:rPr>
                <w:rFonts w:ascii="宋体" w:hAnsi="宋体" w:cs="宋体"/>
                <w:szCs w:val="21"/>
              </w:rPr>
              <w:t xml:space="preserve">非</w:t>
            </w:r>
            <w:r>
              <w:rPr>
                <w:rFonts w:ascii="宋体" w:hAnsi="宋体" w:cs="宋体"/>
                <w:szCs w:val="21"/>
              </w:rPr>
              <w:t xml:space="preserve">转基因、无SC证、包装破损/漏油、保质期不足1/3，每次每项扣3分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rHeight w:val="900"/>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11</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干杂货质量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不符合食品安全标准、添加剂超标、保质期不足1/3，每次每项扣2分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12</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冰冻品质量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无合格证明/检疫证、包装破损、解冻变质，每次每项扣3分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13</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奶制品质量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包装不洁、标签不清、不在保质期内，每次每项扣2分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4</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配送数量准确性</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短少或超出订单数量超过5%（双方约定可接受范围），每次扣2分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5</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配送时效与完整性</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未按约定时间送达、漏送品种，每次扣3分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6</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索证索票与检测</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缺少批次农残检测单、检疫证明、第三方检测报告等，每次每项扣2分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7</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配送车辆与卫生</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车辆不清洁、冷链温度不符合要求（冷藏＞4℃/冷冻＞-18℃），每次扣2分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8</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包装与标签</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包装破损、标签信息不全（品名、日期、产地等），每次扣1分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不合格品处理配合</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对拒收或换货要求响应不及时、不配合，每次扣3分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服务人员</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相关人员</w:t>
            </w:r>
            <w:r>
              <w:rPr>
                <w:rFonts w:hint="eastAsia" w:ascii="宋体" w:hAnsi="宋体" w:cs="宋体"/>
                <w:szCs w:val="21"/>
              </w:rPr>
              <w:t xml:space="preserve">不</w:t>
            </w:r>
            <w:r>
              <w:rPr>
                <w:rFonts w:hint="eastAsia" w:ascii="宋体" w:hAnsi="宋体" w:cs="宋体"/>
                <w:szCs w:val="21"/>
              </w:rPr>
              <w:t xml:space="preserve">专业,服务态度较差,</w:t>
            </w:r>
            <w:r>
              <w:rPr>
                <w:rFonts w:ascii="宋体" w:hAnsi="宋体" w:cs="宋体"/>
                <w:szCs w:val="21"/>
              </w:rPr>
              <w:t xml:space="preserve"> 每次扣</w:t>
            </w:r>
            <w:r>
              <w:rPr>
                <w:rFonts w:hint="eastAsia" w:ascii="宋体" w:hAnsi="宋体" w:cs="宋体"/>
                <w:szCs w:val="21"/>
              </w:rPr>
              <w:t xml:space="preserve">2</w:t>
            </w:r>
            <w:r>
              <w:rPr>
                <w:rFonts w:ascii="宋体" w:hAnsi="宋体" w:cs="宋体"/>
                <w:szCs w:val="21"/>
              </w:rPr>
              <w:t xml:space="preserve">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shd w:val="clear" w:color="auto" w:fill="ffffff"/>
            <w:tcMar>
              <w:left w:w="0" w:type="dxa"/>
              <w:top w:w="150" w:type="dxa"/>
              <w:right w:w="240" w:type="dxa"/>
              <w:bottom w:w="150" w:type="dxa"/>
            </w:tcMar>
            <w:tcW w:w="714" w:type="dxa"/>
            <w:vAlign w:val="center"/>
            <w:textDirection w:val="lrTb"/>
            <w:noWrap w:val="false"/>
          </w:tcPr>
          <w:p>
            <w:pPr>
              <w:jc w:val="center"/>
              <w:widowControl/>
              <w:rPr>
                <w:rFonts w:ascii="宋体" w:hAnsi="宋体" w:cs="Segoe UI"/>
                <w:color w:val="0f1115"/>
                <w:szCs w:val="21"/>
              </w:rPr>
            </w:pPr>
            <w:r>
              <w:rPr>
                <w:rFonts w:ascii="宋体" w:hAnsi="宋体" w:cs="Segoe UI"/>
                <w:color w:val="0f1115"/>
                <w:szCs w:val="21"/>
              </w:rPr>
            </w:r>
            <w:r/>
          </w:p>
        </w:tc>
        <w:tc>
          <w:tcPr>
            <w:shd w:val="clear" w:color="auto" w:fill="ffffff"/>
            <w:tcMar>
              <w:left w:w="240" w:type="dxa"/>
              <w:top w:w="150" w:type="dxa"/>
              <w:right w:w="240" w:type="dxa"/>
              <w:bottom w:w="150" w:type="dxa"/>
            </w:tcMar>
            <w:tcW w:w="1701" w:type="dxa"/>
            <w:vAlign w:val="center"/>
            <w:textDirection w:val="lrTb"/>
            <w:noWrap w:val="false"/>
          </w:tcPr>
          <w:p>
            <w:pPr>
              <w:jc w:val="left"/>
              <w:widowControl/>
              <w:rPr>
                <w:rFonts w:ascii="宋体" w:hAnsi="宋体" w:cs="Segoe UI"/>
                <w:color w:val="0f1115"/>
                <w:szCs w:val="21"/>
              </w:rPr>
            </w:pPr>
            <w:r>
              <w:rPr>
                <w:rFonts w:ascii="宋体" w:hAnsi="宋体" w:cs="Segoe UI"/>
                <w:b/>
                <w:bCs/>
                <w:color w:val="0f1115"/>
                <w:szCs w:val="21"/>
              </w:rPr>
              <w:t xml:space="preserve">合计</w:t>
            </w:r>
            <w:r/>
          </w:p>
        </w:tc>
        <w:tc>
          <w:tcPr>
            <w:shd w:val="clear" w:color="auto" w:fill="ffffff"/>
            <w:tcMar>
              <w:left w:w="240" w:type="dxa"/>
              <w:top w:w="150" w:type="dxa"/>
              <w:right w:w="240" w:type="dxa"/>
              <w:bottom w:w="150" w:type="dxa"/>
            </w:tcMar>
            <w:tcW w:w="3821" w:type="dxa"/>
            <w:vAlign w:val="center"/>
            <w:textDirection w:val="lrTb"/>
            <w:noWrap w:val="false"/>
          </w:tcPr>
          <w:p>
            <w:pPr>
              <w:jc w:val="left"/>
              <w:widowControl/>
              <w:rPr>
                <w:rFonts w:ascii="宋体" w:hAnsi="宋体" w:cs="Segoe UI"/>
                <w:color w:val="0f1115"/>
                <w:szCs w:val="21"/>
              </w:rPr>
            </w:pPr>
            <w:r>
              <w:rPr>
                <w:rFonts w:ascii="宋体" w:hAnsi="宋体" w:cs="Segoe UI"/>
                <w:color w:val="0f1115"/>
                <w:szCs w:val="21"/>
              </w:rPr>
            </w:r>
            <w:r/>
          </w:p>
        </w:tc>
        <w:tc>
          <w:tcPr>
            <w:shd w:val="clear" w:color="auto" w:fill="ffffff"/>
            <w:tcMar>
              <w:left w:w="240" w:type="dxa"/>
              <w:top w:w="150" w:type="dxa"/>
              <w:right w:w="240" w:type="dxa"/>
              <w:bottom w:w="150" w:type="dxa"/>
            </w:tcMar>
            <w:tcW w:w="0" w:type="auto"/>
            <w:vAlign w:val="center"/>
            <w:textDirection w:val="lrTb"/>
            <w:noWrap w:val="false"/>
          </w:tcPr>
          <w:p>
            <w:pPr>
              <w:jc w:val="left"/>
              <w:widowControl/>
              <w:rPr>
                <w:rFonts w:ascii="宋体" w:hAnsi="宋体" w:cs="Segoe UI"/>
                <w:color w:val="0f1115"/>
                <w:szCs w:val="21"/>
              </w:rPr>
            </w:pPr>
            <w:r>
              <w:rPr>
                <w:rFonts w:hint="eastAsia" w:ascii="宋体" w:hAnsi="宋体" w:cs="Segoe UI"/>
                <w:b/>
                <w:bCs/>
                <w:color w:val="0f1115"/>
                <w:szCs w:val="21"/>
              </w:rPr>
              <w:t xml:space="preserve">100</w:t>
            </w:r>
            <w:r/>
          </w:p>
        </w:tc>
        <w:tc>
          <w:tcPr>
            <w:shd w:val="clear" w:color="auto" w:fill="ffffff"/>
            <w:tcMar>
              <w:left w:w="240" w:type="dxa"/>
              <w:top w:w="150" w:type="dxa"/>
              <w:right w:w="240" w:type="dxa"/>
              <w:bottom w:w="150" w:type="dxa"/>
            </w:tcMar>
            <w:tcW w:w="0" w:type="auto"/>
            <w:vAlign w:val="center"/>
            <w:textDirection w:val="lrTb"/>
            <w:noWrap w:val="false"/>
          </w:tcPr>
          <w:p>
            <w:pPr>
              <w:jc w:val="left"/>
              <w:widowControl/>
              <w:rPr>
                <w:rFonts w:ascii="宋体" w:hAnsi="宋体" w:cs="Segoe UI"/>
                <w:color w:val="0f1115"/>
                <w:szCs w:val="21"/>
              </w:rPr>
            </w:pPr>
            <w:r>
              <w:rPr>
                <w:rFonts w:ascii="宋体" w:hAnsi="宋体" w:cs="宋体"/>
                <w:szCs w:val="21"/>
              </w:rPr>
              <w:br/>
            </w:r>
            <w:r/>
          </w:p>
        </w:tc>
        <w:tc>
          <w:tcPr>
            <w:tcW w:w="0" w:type="auto"/>
            <w:vAlign w:val="center"/>
            <w:textDirection w:val="lrTb"/>
            <w:noWrap w:val="false"/>
          </w:tcPr>
          <w:p>
            <w:pPr>
              <w:jc w:val="left"/>
              <w:widowControl/>
              <w:rPr>
                <w:rFonts w:ascii="宋体" w:hAnsi="宋体"/>
                <w:szCs w:val="21"/>
              </w:rPr>
            </w:pPr>
            <w:r>
              <w:rPr>
                <w:rFonts w:ascii="宋体" w:hAnsi="宋体"/>
                <w:szCs w:val="21"/>
              </w:rPr>
            </w:r>
            <w:r/>
          </w:p>
        </w:tc>
        <w:tc>
          <w:tcPr>
            <w:tcW w:w="0" w:type="auto"/>
            <w:vAlign w:val="center"/>
            <w:textDirection w:val="lrTb"/>
            <w:noWrap w:val="false"/>
          </w:tcPr>
          <w:p>
            <w:pPr>
              <w:jc w:val="left"/>
              <w:widowControl/>
              <w:rPr>
                <w:rFonts w:ascii="宋体" w:hAnsi="宋体"/>
                <w:szCs w:val="21"/>
              </w:rPr>
            </w:pPr>
            <w:r>
              <w:rPr>
                <w:rFonts w:ascii="宋体" w:hAnsi="宋体"/>
                <w:szCs w:val="21"/>
              </w:rPr>
            </w:r>
            <w:r/>
          </w:p>
        </w:tc>
      </w:tr>
    </w:tbl>
    <w:p>
      <w:pPr>
        <w:ind w:firstLine="420"/>
        <w:spacing w:line="400" w:lineRule="exact"/>
        <w:rPr>
          <w:rFonts w:ascii="宋体" w:hAnsi="宋体" w:cs="宋体"/>
          <w:color w:val="000000" w:themeColor="text1"/>
          <w:szCs w:val="21"/>
        </w:rPr>
      </w:pPr>
      <w:r>
        <w:rPr>
          <w:rFonts w:hint="eastAsia" w:ascii="宋体" w:hAnsi="宋体" w:cs="宋体"/>
          <w:b/>
          <w:bCs/>
          <w:color w:val="000000" w:themeColor="text1"/>
          <w:szCs w:val="21"/>
        </w:rPr>
        <w:t xml:space="preserve">六、综合说明</w:t>
      </w:r>
      <w:r>
        <w:rPr>
          <w:rFonts w:hint="eastAsia" w:ascii="宋体" w:hAnsi="宋体" w:cs="宋体"/>
          <w:color w:val="000000" w:themeColor="text1"/>
          <w:szCs w:val="21"/>
        </w:rPr>
        <w:t xml:space="preserve">：</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提供的货物及服务能够至少达到以上采购要求，同时对每项要求做出明确应答并提供详细的服务方案，否则视为非实质响应采购文件。</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必须说明其是否响应采购文件中提出的全部服务内容与要求，如果以其中某些条款不响应时，应在响应文件中逐条列出，未列出的视同响应。</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应对所投项目的全部内容进行报价，只</w:t>
      </w:r>
      <w:r>
        <w:rPr>
          <w:rFonts w:hint="eastAsia" w:ascii="宋体" w:hAnsi="宋体" w:cs="宋体"/>
          <w:color w:val="000000" w:themeColor="text1"/>
          <w:szCs w:val="21"/>
        </w:rPr>
        <w:t xml:space="preserve">投其中</w:t>
      </w:r>
      <w:r>
        <w:rPr>
          <w:rFonts w:hint="eastAsia" w:ascii="宋体" w:hAnsi="宋体" w:cs="宋体"/>
          <w:color w:val="000000" w:themeColor="text1"/>
          <w:szCs w:val="21"/>
        </w:rPr>
        <w:t xml:space="preserve">部分内容或出现选择性报价的，其标书将被拒绝。</w:t>
      </w:r>
      <w:r>
        <w:rPr>
          <w:rFonts w:hint="eastAsia" w:ascii="宋体" w:hAnsi="宋体" w:cs="宋体"/>
          <w:color w:val="000000" w:themeColor="text1"/>
          <w:szCs w:val="21"/>
        </w:rPr>
        <w:t xml:space="preserve">响应总</w:t>
      </w:r>
      <w:r>
        <w:rPr>
          <w:rFonts w:hint="eastAsia" w:ascii="宋体" w:hAnsi="宋体" w:cs="宋体"/>
          <w:color w:val="000000" w:themeColor="text1"/>
          <w:szCs w:val="21"/>
        </w:rPr>
        <w:t xml:space="preserve">报价一次报定，包括但不限于完成该项工作所需的运费、人工、利润、包装、制作、各种税费、劳保、仓储、采购代理服务费及管理费用等一切费用。除非因特殊原因并经买卖双方协商同意，乙方不得再要求追加任何费用。</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、无论成交与否，采购单位不承担供应商的任何费用，所有响应文件均不退还。</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5</w:t>
      </w:r>
      <w:r>
        <w:rPr>
          <w:rFonts w:hint="eastAsia" w:ascii="宋体" w:hAnsi="宋体" w:cs="宋体"/>
          <w:color w:val="000000" w:themeColor="text1"/>
          <w:szCs w:val="21"/>
        </w:rPr>
        <w:t xml:space="preserve">、本项目采购单位不组织统一现场勘察，请各供应</w:t>
      </w:r>
      <w:r>
        <w:rPr>
          <w:rFonts w:hint="eastAsia" w:ascii="宋体" w:hAnsi="宋体" w:cs="宋体"/>
          <w:color w:val="000000" w:themeColor="text1"/>
          <w:szCs w:val="21"/>
        </w:rPr>
        <w:t xml:space="preserve">商认真</w:t>
      </w:r>
      <w:r>
        <w:rPr>
          <w:rFonts w:hint="eastAsia" w:ascii="宋体" w:hAnsi="宋体" w:cs="宋体"/>
          <w:color w:val="000000" w:themeColor="text1"/>
          <w:szCs w:val="21"/>
        </w:rPr>
        <w:t xml:space="preserve">阅读采购文件，自行踏勘现场，充分了解本次采购项目情况，承担投标风险。任何因供应商对采购文件理解、现场踏勘原因导致的投标失误，均由供应商承担，采购单位不承担任何责任。</w:t>
      </w:r>
      <w:r/>
    </w:p>
    <w:p>
      <w:pPr>
        <w:ind w:firstLine="420"/>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凡涉及采购文件的补充说明和修改，均以苏州市政府采购网上发布的通知为准。</w:t>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pStyle w:val="755"/>
        <w:jc w:val="center"/>
        <w:spacing w:before="0" w:after="0" w:line="360" w:lineRule="auto"/>
        <w:rPr>
          <w:rFonts w:ascii="宋体" w:hAnsi="宋体" w:eastAsia="宋体"/>
          <w:color w:val="000000" w:themeColor="text1"/>
          <w:sz w:val="36"/>
          <w:szCs w:val="36"/>
        </w:rPr>
      </w:pPr>
      <w:r/>
      <w:bookmarkStart w:id="28" w:name="_Toc208902731"/>
      <w:r>
        <w:rPr>
          <w:rFonts w:hint="eastAsia" w:ascii="宋体" w:hAnsi="宋体" w:eastAsia="宋体"/>
          <w:color w:val="000000" w:themeColor="text1"/>
          <w:sz w:val="36"/>
          <w:szCs w:val="36"/>
        </w:rPr>
        <w:t xml:space="preserve">第四章 评审方法及评分标准</w:t>
      </w:r>
      <w:bookmarkEnd w:id="28"/>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一、评审方法</w:t>
      </w:r>
      <w:r/>
    </w:p>
    <w:p>
      <w:pPr>
        <w:ind w:firstLine="420"/>
        <w:spacing w:line="44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1、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w:t>
      </w:r>
      <w:r>
        <w:rPr>
          <w:rFonts w:hint="eastAsia" w:ascii="宋体" w:hAnsi="宋体" w:cs="宋体"/>
          <w:bCs/>
          <w:color w:val="000000"/>
          <w:szCs w:val="21"/>
        </w:rPr>
        <w:t xml:space="preserve">相应</w:t>
      </w:r>
      <w:r>
        <w:rPr>
          <w:rFonts w:hint="eastAsia" w:ascii="宋体" w:hAnsi="宋体" w:cs="宋体"/>
          <w:bCs/>
          <w:color w:val="000000"/>
          <w:szCs w:val="21"/>
        </w:rPr>
        <w:t xml:space="preserve">的</w:t>
      </w:r>
      <w:r>
        <w:rPr>
          <w:rFonts w:hint="eastAsia" w:ascii="宋体" w:hAnsi="宋体" w:cs="宋体"/>
          <w:color w:val="000000" w:themeColor="text1"/>
          <w:szCs w:val="21"/>
        </w:rPr>
        <w:t xml:space="preserve">评审得分最高的供应商为成交供应商的评审方法。</w:t>
      </w:r>
      <w:r/>
    </w:p>
    <w:p>
      <w:pPr>
        <w:ind w:firstLine="420"/>
        <w:spacing w:line="44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2、评标时，评标委员会成员分别对每个有效磋商响应单位的投标书（报价除外）进行评价、打分，将评委的评分（除价格分外）按算术平均方法，计算出每个有效磋商响应单位的评委评审得分（四舍五入保留小数点后两位）。磋商报价得分直接计算取得。评委评审得分和磋商报价得分相加为磋商响应单位的总得分（四舍五入保留小数点后两位）。</w:t>
      </w:r>
      <w:r/>
    </w:p>
    <w:p>
      <w:pPr>
        <w:ind w:firstLine="420"/>
        <w:spacing w:line="44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3、磋商小组应当根据综合评分情况，按照评审得分由高到低顺序推荐</w:t>
      </w:r>
      <w:r>
        <w:rPr>
          <w:rFonts w:ascii="宋体" w:hAnsi="宋体" w:cs="宋体"/>
          <w:color w:val="000000" w:themeColor="text1"/>
          <w:szCs w:val="21"/>
        </w:rPr>
        <w:t xml:space="preserve">3名以上成交候选</w:t>
      </w:r>
      <w:r>
        <w:rPr>
          <w:rFonts w:hint="eastAsia" w:ascii="宋体" w:hAnsi="宋体" w:cs="宋体"/>
          <w:color w:val="000000" w:themeColor="text1"/>
          <w:szCs w:val="21"/>
        </w:rPr>
        <w:t xml:space="preserve">供应商</w:t>
      </w:r>
      <w:r>
        <w:rPr>
          <w:rFonts w:ascii="宋体" w:hAnsi="宋体" w:cs="宋体"/>
          <w:color w:val="000000" w:themeColor="text1"/>
          <w:szCs w:val="21"/>
        </w:rPr>
        <w:t xml:space="preserve">，</w:t>
      </w:r>
      <w:r>
        <w:rPr>
          <w:rFonts w:hint="eastAsia" w:ascii="宋体" w:hAnsi="宋体" w:cs="宋体"/>
          <w:color w:val="000000" w:themeColor="text1"/>
          <w:szCs w:val="21"/>
        </w:rPr>
        <w:t xml:space="preserve">并编写评审报告。</w:t>
      </w:r>
      <w:r>
        <w:rPr>
          <w:rFonts w:ascii="宋体" w:hAnsi="宋体" w:cs="宋体"/>
          <w:color w:val="000000" w:themeColor="text1"/>
          <w:szCs w:val="21"/>
        </w:rPr>
        <w:t xml:space="preserve">评审得分相同的，按照</w:t>
      </w:r>
      <w:r>
        <w:rPr>
          <w:rFonts w:hint="eastAsia" w:ascii="宋体" w:hAnsi="宋体" w:cs="宋体"/>
          <w:color w:val="000000" w:themeColor="text1"/>
          <w:szCs w:val="21"/>
        </w:rPr>
        <w:t xml:space="preserve">磋商报价</w:t>
      </w:r>
      <w:r>
        <w:rPr>
          <w:rFonts w:ascii="宋体" w:hAnsi="宋体" w:cs="宋体"/>
          <w:color w:val="000000" w:themeColor="text1"/>
          <w:szCs w:val="21"/>
        </w:rPr>
        <w:t xml:space="preserve">由</w:t>
      </w:r>
      <w:r>
        <w:rPr>
          <w:rFonts w:hint="eastAsia" w:ascii="宋体" w:hAnsi="宋体" w:cs="宋体"/>
          <w:color w:val="000000" w:themeColor="text1"/>
          <w:szCs w:val="21"/>
        </w:rPr>
        <w:t xml:space="preserve">低</w:t>
      </w:r>
      <w:r>
        <w:rPr>
          <w:rFonts w:ascii="宋体" w:hAnsi="宋体" w:cs="宋体"/>
          <w:color w:val="000000" w:themeColor="text1"/>
          <w:szCs w:val="21"/>
        </w:rPr>
        <w:t xml:space="preserve">到</w:t>
      </w:r>
      <w:r>
        <w:rPr>
          <w:rFonts w:hint="eastAsia" w:ascii="宋体" w:hAnsi="宋体" w:cs="宋体"/>
          <w:color w:val="000000" w:themeColor="text1"/>
          <w:szCs w:val="21"/>
        </w:rPr>
        <w:t xml:space="preserve">高</w:t>
      </w:r>
      <w:r>
        <w:rPr>
          <w:rFonts w:ascii="宋体" w:hAnsi="宋体" w:cs="宋体"/>
          <w:color w:val="000000" w:themeColor="text1"/>
          <w:szCs w:val="21"/>
        </w:rPr>
        <w:t xml:space="preserve">的顺序推荐，</w:t>
      </w:r>
      <w:r>
        <w:rPr>
          <w:rFonts w:hint="eastAsia" w:ascii="宋体" w:hAnsi="宋体" w:cs="宋体"/>
          <w:color w:val="000000" w:themeColor="text1"/>
          <w:szCs w:val="21"/>
        </w:rPr>
        <w:t xml:space="preserve">评审得分且磋商报价也相同的，按照技术指标优劣顺序推荐。</w:t>
      </w:r>
      <w:r/>
    </w:p>
    <w:p>
      <w:pPr>
        <w:ind w:firstLine="422"/>
        <w:spacing w:line="440" w:lineRule="exact"/>
        <w:rPr>
          <w:rFonts w:ascii="宋体" w:hAnsi="宋体" w:cs="宋体"/>
          <w:b/>
          <w:color w:val="000000" w:themeColor="text1"/>
          <w:szCs w:val="21"/>
        </w:rPr>
      </w:pPr>
      <w:r/>
      <w:bookmarkStart w:id="29" w:name="_Hlk60839198"/>
      <w:r>
        <w:rPr>
          <w:rFonts w:ascii="宋体" w:hAnsi="宋体" w:cs="宋体"/>
          <w:b/>
          <w:color w:val="000000" w:themeColor="text1"/>
          <w:szCs w:val="21"/>
        </w:rPr>
        <w:t xml:space="preserve">4、</w:t>
      </w:r>
      <w:r>
        <w:rPr>
          <w:rFonts w:hint="eastAsia" w:ascii="宋体" w:hAnsi="宋体" w:cs="宋体"/>
          <w:b/>
          <w:color w:val="000000" w:themeColor="text1"/>
          <w:szCs w:val="21"/>
        </w:rPr>
        <w:t xml:space="preserve">针对中小型企业、残疾人福利企业和监狱企业的评审：</w:t>
      </w:r>
      <w:r/>
    </w:p>
    <w:p>
      <w:pPr>
        <w:ind w:firstLine="420"/>
        <w:spacing w:line="44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根据《政府采购促进中小企业发展管理办法》（财库〔2020〕46号）、《关于促进残疾人就业政府采购政策的通知》（财</w:t>
      </w:r>
      <w:r>
        <w:rPr>
          <w:rFonts w:hint="eastAsia" w:ascii="宋体" w:hAnsi="宋体" w:cs="宋体"/>
          <w:color w:val="000000" w:themeColor="text1"/>
          <w:szCs w:val="21"/>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w:t>
      </w:r>
      <w:r/>
    </w:p>
    <w:p>
      <w:pPr>
        <w:ind w:firstLine="420"/>
        <w:spacing w:line="44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小</w:t>
      </w:r>
      <w:r>
        <w:rPr>
          <w:rFonts w:hint="eastAsia" w:ascii="宋体" w:hAnsi="宋体" w:cs="宋体"/>
          <w:color w:val="000000" w:themeColor="text1"/>
          <w:szCs w:val="21"/>
        </w:rPr>
        <w:t xml:space="preserve">微企业</w:t>
      </w:r>
      <w:r>
        <w:rPr>
          <w:rFonts w:hint="eastAsia" w:ascii="宋体" w:hAnsi="宋体" w:cs="宋体"/>
          <w:color w:val="000000" w:themeColor="text1"/>
          <w:szCs w:val="21"/>
        </w:rPr>
        <w:t xml:space="preserve">提供《中小企业声明函》；监狱企业提供由省级以上监狱管理局、戒毒管理局（含新疆生产建设兵团）出具的属于监狱企业的证明文件；残疾人福利性单位提供《残疾人福利性单位声明函》。</w:t>
      </w:r>
      <w:r/>
    </w:p>
    <w:p>
      <w:pPr>
        <w:ind w:firstLine="420"/>
        <w:spacing w:line="44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注：</w:t>
      </w:r>
      <w:r/>
    </w:p>
    <w:p>
      <w:pPr>
        <w:ind w:firstLine="420"/>
        <w:spacing w:line="44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①填报“中小企业声明函”需严格按“工信部联企业〔2011〕300号通知中的《中小企业划型标准规定》进行。</w:t>
      </w:r>
      <w:r/>
    </w:p>
    <w:p>
      <w:pPr>
        <w:ind w:firstLine="420"/>
        <w:spacing w:line="44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②若供应商提供的声明函或认定证明为虚假材料，按“政府采购法”相关规定处理并报请政府监管部门给予行政处罚。</w:t>
      </w:r>
      <w:r/>
    </w:p>
    <w:p>
      <w:pPr>
        <w:ind w:firstLine="420"/>
        <w:spacing w:line="440" w:lineRule="exact"/>
        <w:tabs>
          <w:tab w:val="left" w:pos="851" w:leader="none"/>
        </w:tabs>
        <w:rPr>
          <w:rFonts w:ascii="宋体" w:hAnsi="宋体" w:cs="宋体"/>
          <w:b/>
          <w:color w:val="000000" w:themeColor="text1"/>
          <w:szCs w:val="21"/>
        </w:rPr>
      </w:pPr>
      <w:r>
        <w:rPr>
          <w:rFonts w:hint="eastAsia" w:ascii="宋体" w:hAnsi="宋体" w:cs="宋体"/>
          <w:b/>
          <w:color w:val="000000" w:themeColor="text1"/>
          <w:szCs w:val="21"/>
        </w:rPr>
        <w:t xml:space="preserve">③本项目为专门面向中小企业采购的项目或者采购包，不再执行价格评审优惠的扶持政策。</w:t>
      </w:r>
      <w:r/>
    </w:p>
    <w:p>
      <w:pPr>
        <w:ind w:firstLine="420"/>
        <w:spacing w:line="440" w:lineRule="exact"/>
        <w:tabs>
          <w:tab w:val="left" w:pos="851" w:leader="none"/>
        </w:tabs>
        <w:rPr>
          <w:rFonts w:ascii="宋体" w:hAnsi="宋体"/>
          <w:b/>
          <w:bCs/>
          <w:color w:val="000000" w:themeColor="text1"/>
          <w:shd w:val="clear" w:color="auto" w:fill="ffffff"/>
        </w:rPr>
      </w:pPr>
      <w:r>
        <w:rPr>
          <w:rFonts w:hint="eastAsia" w:ascii="宋体" w:hAnsi="宋体" w:cs="宋体"/>
          <w:color w:val="000000" w:themeColor="text1"/>
          <w:szCs w:val="21"/>
        </w:rPr>
        <w:t xml:space="preserve">根据《政府采购促进中小企业发展管理办法》（财库〔2020〕46号）及《中小企业划型标准</w:t>
      </w:r>
      <w:r>
        <w:rPr>
          <w:rFonts w:hint="eastAsia" w:ascii="宋体" w:hAnsi="宋体" w:cs="宋体"/>
          <w:color w:val="000000" w:themeColor="text1"/>
          <w:szCs w:val="21"/>
        </w:rPr>
        <w:t xml:space="preserve">规定》（工信部联企业〔2011〕300号），</w:t>
      </w:r>
      <w:r>
        <w:rPr>
          <w:rFonts w:hint="eastAsia" w:ascii="宋体" w:hAnsi="宋体" w:cs="宋体"/>
          <w:b/>
          <w:bCs/>
          <w:color w:val="000000" w:themeColor="text1"/>
          <w:szCs w:val="21"/>
        </w:rPr>
        <w:t xml:space="preserve">本采购标的对应的中小企业划分标准所属行业为：</w:t>
      </w:r>
      <w:bookmarkEnd w:id="29"/>
      <w:r>
        <w:rPr>
          <w:rFonts w:hint="eastAsia" w:ascii="宋体" w:hAnsi="宋体"/>
          <w:b/>
          <w:bCs/>
          <w:color w:val="000000" w:themeColor="text1"/>
          <w:shd w:val="clear" w:color="auto" w:fill="ffffff"/>
        </w:rPr>
        <w:t xml:space="preserve">其他</w:t>
      </w:r>
      <w:r>
        <w:rPr>
          <w:rFonts w:hint="eastAsia" w:ascii="宋体" w:hAnsi="宋体"/>
          <w:b/>
          <w:bCs/>
          <w:color w:val="000000" w:themeColor="text1"/>
          <w:shd w:val="clear" w:color="auto" w:fill="ffffff"/>
        </w:rPr>
        <w:t xml:space="preserve">未列明行业</w:t>
      </w:r>
      <w:r/>
    </w:p>
    <w:p>
      <w:pPr>
        <w:ind w:firstLine="420"/>
        <w:spacing w:line="440" w:lineRule="exact"/>
        <w:tabs>
          <w:tab w:val="left" w:pos="851" w:leader="none"/>
        </w:tabs>
        <w:rPr>
          <w:rFonts w:ascii="宋体" w:hAnsi="宋体" w:cs="宋体"/>
          <w:b/>
          <w:color w:val="000000" w:themeColor="text1"/>
          <w:szCs w:val="21"/>
        </w:rPr>
      </w:pPr>
      <w:r>
        <w:rPr>
          <w:rFonts w:hint="eastAsia" w:ascii="宋体" w:hAnsi="宋体" w:cs="宋体"/>
          <w:b/>
          <w:color w:val="000000" w:themeColor="text1"/>
          <w:szCs w:val="21"/>
        </w:rPr>
        <w:t xml:space="preserve">二、评分标准：</w:t>
      </w:r>
      <w:r/>
    </w:p>
    <w:p>
      <w:pPr>
        <w:ind w:firstLine="420"/>
        <w:spacing w:line="440" w:lineRule="exact"/>
        <w:tabs>
          <w:tab w:val="left" w:pos="851" w:leader="none"/>
        </w:tabs>
        <w:rPr>
          <w:rFonts w:ascii="宋体" w:hAnsi="宋体" w:cs="宋体"/>
          <w:color w:val="000000"/>
          <w:szCs w:val="21"/>
        </w:rPr>
      </w:pPr>
      <w:r>
        <w:rPr>
          <w:rFonts w:hint="eastAsia" w:ascii="宋体" w:hAnsi="宋体" w:cs="宋体"/>
          <w:color w:val="000000"/>
          <w:szCs w:val="21"/>
        </w:rPr>
        <w:t xml:space="preserve">本次采购的评标方法采用综合评标法，并以评分方法进行评估，总分为100分，评审因素及各比重如下：价格为</w:t>
      </w:r>
      <w:r>
        <w:rPr>
          <w:rFonts w:hint="eastAsia" w:ascii="宋体" w:hAnsi="宋体" w:cs="宋体"/>
          <w:color w:val="000000"/>
          <w:szCs w:val="21"/>
        </w:rPr>
        <w:t xml:space="preserve">2</w:t>
      </w:r>
      <w:r>
        <w:rPr>
          <w:rFonts w:hint="eastAsia" w:ascii="宋体" w:hAnsi="宋体" w:cs="宋体"/>
          <w:color w:val="000000"/>
          <w:szCs w:val="21"/>
        </w:rPr>
        <w:t xml:space="preserve">0分，方案及其它</w:t>
      </w:r>
      <w:r>
        <w:rPr>
          <w:rFonts w:hint="eastAsia" w:ascii="宋体" w:hAnsi="宋体" w:cs="宋体"/>
          <w:color w:val="000000"/>
          <w:szCs w:val="21"/>
        </w:rPr>
        <w:t xml:space="preserve">80</w:t>
      </w:r>
      <w:r>
        <w:rPr>
          <w:rFonts w:hint="eastAsia" w:ascii="宋体" w:hAnsi="宋体" w:cs="宋体"/>
          <w:color w:val="000000"/>
          <w:szCs w:val="21"/>
        </w:rPr>
        <w:t xml:space="preserve">分。</w:t>
      </w:r>
      <w:r/>
    </w:p>
    <w:p>
      <w:pPr>
        <w:ind w:firstLine="422"/>
        <w:spacing w:line="440" w:lineRule="exact"/>
        <w:rPr>
          <w:rFonts w:ascii="宋体" w:hAnsi="宋体" w:cs="宋体"/>
          <w:b/>
          <w:color w:val="000000"/>
          <w:szCs w:val="21"/>
        </w:rPr>
      </w:pPr>
      <w:r>
        <w:rPr>
          <w:rFonts w:hint="eastAsia" w:ascii="宋体" w:hAnsi="宋体" w:cs="宋体"/>
          <w:b/>
          <w:color w:val="000000"/>
          <w:szCs w:val="21"/>
        </w:rPr>
        <w:t xml:space="preserve">（一）报价得分（</w:t>
      </w:r>
      <w:r>
        <w:rPr>
          <w:rFonts w:hint="eastAsia" w:ascii="宋体" w:hAnsi="宋体" w:cs="宋体"/>
          <w:b/>
          <w:color w:val="000000"/>
          <w:szCs w:val="21"/>
        </w:rPr>
        <w:t xml:space="preserve">2</w:t>
      </w:r>
      <w:r>
        <w:rPr>
          <w:rFonts w:hint="eastAsia" w:ascii="宋体" w:hAnsi="宋体" w:cs="宋体"/>
          <w:b/>
          <w:color w:val="000000"/>
          <w:szCs w:val="21"/>
        </w:rPr>
        <w:t xml:space="preserve">0分）</w:t>
      </w:r>
      <w:r/>
    </w:p>
    <w:p>
      <w:pPr>
        <w:ind w:firstLine="420"/>
        <w:spacing w:line="440" w:lineRule="exact"/>
        <w:tabs>
          <w:tab w:val="left" w:pos="851" w:leader="none"/>
        </w:tabs>
        <w:rPr>
          <w:rFonts w:ascii="宋体" w:hAnsi="宋体" w:cs="宋体"/>
          <w:color w:val="000000"/>
          <w:szCs w:val="21"/>
        </w:rPr>
      </w:pPr>
      <w:r>
        <w:rPr>
          <w:rFonts w:hint="eastAsia" w:ascii="宋体" w:hAnsi="宋体" w:cs="宋体"/>
          <w:color w:val="000000"/>
          <w:szCs w:val="21"/>
        </w:rPr>
        <w:t xml:space="preserve">1.本项目所报价格为优惠率报价； </w:t>
      </w:r>
      <w:r/>
    </w:p>
    <w:p>
      <w:pPr>
        <w:ind w:firstLine="420"/>
        <w:spacing w:line="440" w:lineRule="exact"/>
        <w:tabs>
          <w:tab w:val="left" w:pos="851" w:leader="none"/>
        </w:tabs>
        <w:rPr>
          <w:rFonts w:ascii="宋体" w:hAnsi="宋体" w:cs="宋体"/>
          <w:color w:val="000000"/>
          <w:szCs w:val="21"/>
        </w:rPr>
      </w:pPr>
      <w:r>
        <w:rPr>
          <w:rFonts w:hint="eastAsia" w:ascii="宋体" w:hAnsi="宋体" w:cs="宋体"/>
          <w:color w:val="000000"/>
          <w:szCs w:val="21"/>
        </w:rPr>
        <w:t xml:space="preserve">2.在有效报价中选择报价优惠率最高者的优惠率为评标基准优惠率，得满分，其他供应商的分值按照下列公式计算（计算结果四舍五入保留两位小数）：</w:t>
      </w:r>
      <w:r/>
    </w:p>
    <w:p>
      <w:pPr>
        <w:ind w:firstLine="420"/>
        <w:spacing w:line="440" w:lineRule="exact"/>
        <w:tabs>
          <w:tab w:val="left" w:pos="851" w:leader="none"/>
        </w:tabs>
        <w:rPr>
          <w:rFonts w:ascii="宋体" w:hAnsi="宋体" w:cs="宋体"/>
          <w:color w:val="000000"/>
          <w:szCs w:val="21"/>
        </w:rPr>
      </w:pPr>
      <w:r>
        <w:rPr>
          <w:rFonts w:hint="eastAsia" w:ascii="宋体" w:hAnsi="宋体" w:cs="宋体"/>
          <w:color w:val="000000"/>
          <w:szCs w:val="21"/>
        </w:rPr>
        <w:t xml:space="preserve">响应报价得分=【（1-</w:t>
      </w:r>
      <w:r>
        <w:rPr>
          <w:rFonts w:hint="eastAsia" w:ascii="宋体" w:hAnsi="宋体" w:cs="宋体"/>
          <w:color w:val="000000"/>
          <w:szCs w:val="21"/>
        </w:rPr>
        <w:t xml:space="preserve">评标</w:t>
      </w:r>
      <w:r>
        <w:rPr>
          <w:rFonts w:hint="eastAsia" w:ascii="宋体" w:hAnsi="宋体" w:cs="宋体"/>
          <w:color w:val="000000"/>
          <w:szCs w:val="21"/>
        </w:rPr>
        <w:t xml:space="preserve">基准优惠率）/（1-</w:t>
      </w:r>
      <w:r>
        <w:rPr>
          <w:rFonts w:hint="eastAsia" w:ascii="宋体" w:hAnsi="宋体" w:cs="宋体"/>
          <w:color w:val="000000"/>
          <w:szCs w:val="21"/>
        </w:rPr>
        <w:t xml:space="preserve">响应</w:t>
      </w:r>
      <w:r>
        <w:rPr>
          <w:rFonts w:hint="eastAsia" w:ascii="宋体" w:hAnsi="宋体" w:cs="宋体"/>
          <w:color w:val="000000"/>
          <w:szCs w:val="21"/>
        </w:rPr>
        <w:t xml:space="preserve">优惠率）】*</w:t>
      </w:r>
      <w:r>
        <w:rPr>
          <w:rFonts w:hint="eastAsia" w:ascii="宋体" w:hAnsi="宋体" w:cs="宋体"/>
          <w:color w:val="000000"/>
          <w:szCs w:val="21"/>
        </w:rPr>
        <w:t xml:space="preserve">（</w:t>
      </w:r>
      <w:r>
        <w:rPr>
          <w:rFonts w:hint="eastAsia" w:ascii="宋体" w:hAnsi="宋体" w:cs="宋体"/>
          <w:color w:val="000000"/>
          <w:szCs w:val="21"/>
        </w:rPr>
        <w:t xml:space="preserve">价格权</w:t>
      </w:r>
      <w:r>
        <w:rPr>
          <w:rFonts w:hint="eastAsia" w:ascii="宋体" w:hAnsi="宋体" w:cs="宋体"/>
          <w:color w:val="000000"/>
          <w:szCs w:val="21"/>
        </w:rPr>
        <w:t xml:space="preserve">值为</w:t>
      </w:r>
      <w:r>
        <w:rPr>
          <w:rFonts w:hint="eastAsia" w:ascii="宋体" w:hAnsi="宋体" w:cs="宋体"/>
          <w:color w:val="000000"/>
          <w:szCs w:val="21"/>
        </w:rPr>
        <w:t xml:space="preserve">2</w:t>
      </w:r>
      <w:r>
        <w:rPr>
          <w:rFonts w:hint="eastAsia" w:ascii="宋体" w:hAnsi="宋体" w:cs="宋体"/>
          <w:color w:val="000000"/>
          <w:szCs w:val="21"/>
        </w:rPr>
        <w:t xml:space="preserve">0%）</w:t>
      </w:r>
      <w:r>
        <w:rPr>
          <w:rFonts w:hint="eastAsia" w:ascii="宋体" w:hAnsi="宋体" w:cs="宋体"/>
          <w:color w:val="000000"/>
          <w:szCs w:val="21"/>
        </w:rPr>
        <w:t xml:space="preserve">*100</w:t>
      </w:r>
      <w:r>
        <w:rPr>
          <w:rFonts w:hint="eastAsia" w:ascii="宋体" w:hAnsi="宋体" w:cs="宋体"/>
          <w:color w:val="000000"/>
          <w:szCs w:val="21"/>
        </w:rPr>
        <w:t xml:space="preserve">。</w:t>
      </w:r>
      <w:r/>
    </w:p>
    <w:p>
      <w:pPr>
        <w:ind w:firstLine="422"/>
        <w:spacing w:line="400" w:lineRule="exact"/>
        <w:rPr>
          <w:rFonts w:ascii="宋体" w:hAnsi="宋体"/>
          <w:b/>
          <w:bCs/>
          <w:color w:val="000000"/>
          <w:szCs w:val="21"/>
        </w:rPr>
      </w:pPr>
      <w:r>
        <w:rPr>
          <w:rFonts w:hint="eastAsia" w:ascii="宋体" w:hAnsi="宋体"/>
          <w:b/>
          <w:bCs/>
          <w:color w:val="000000"/>
          <w:szCs w:val="21"/>
        </w:rPr>
        <w:t xml:space="preserve">（二）针对本项目所制定的详细服务方案比较（3</w:t>
      </w:r>
      <w:r>
        <w:rPr>
          <w:rFonts w:hint="eastAsia" w:ascii="宋体" w:hAnsi="宋体"/>
          <w:b/>
          <w:bCs/>
          <w:color w:val="000000"/>
          <w:szCs w:val="21"/>
        </w:rPr>
        <w:t xml:space="preserve">0</w:t>
      </w:r>
      <w:r>
        <w:rPr>
          <w:rFonts w:hint="eastAsia" w:ascii="宋体" w:hAnsi="宋体"/>
          <w:b/>
          <w:bCs/>
          <w:color w:val="000000"/>
          <w:szCs w:val="21"/>
        </w:rPr>
        <w:t xml:space="preserve">分）</w:t>
      </w:r>
      <w:r/>
    </w:p>
    <w:p>
      <w:pPr>
        <w:ind w:firstLine="422"/>
        <w:spacing w:line="400" w:lineRule="exact"/>
        <w:rPr>
          <w:rFonts w:ascii="宋体" w:hAnsi="宋体"/>
          <w:color w:val="000000"/>
          <w:szCs w:val="21"/>
        </w:rPr>
      </w:pPr>
      <w:r>
        <w:rPr>
          <w:rFonts w:hint="eastAsia" w:ascii="宋体" w:hAnsi="宋体"/>
          <w:color w:val="000000"/>
          <w:szCs w:val="21"/>
        </w:rPr>
        <w:t xml:space="preserve">1.针对本项目的采购管理方案</w:t>
      </w:r>
      <w:r>
        <w:rPr>
          <w:rFonts w:ascii="宋体" w:hAnsi="宋体"/>
        </w:rPr>
        <w:t xml:space="preserve">（</w:t>
      </w:r>
      <w:r>
        <w:rPr>
          <w:rFonts w:hint="eastAsia" w:ascii="宋体" w:hAnsi="宋体"/>
          <w:color w:val="000000"/>
          <w:szCs w:val="21"/>
        </w:rPr>
        <w:t xml:space="preserve">6分</w:t>
      </w:r>
      <w:r>
        <w:rPr>
          <w:rFonts w:ascii="宋体" w:hAnsi="宋体"/>
        </w:rPr>
        <w:t xml:space="preserve">）</w:t>
      </w:r>
      <w:r/>
    </w:p>
    <w:p>
      <w:pPr>
        <w:ind w:firstLine="422"/>
        <w:spacing w:line="400" w:lineRule="exact"/>
        <w:rPr>
          <w:rFonts w:ascii="宋体" w:hAnsi="宋体"/>
        </w:rPr>
      </w:pPr>
      <w:r>
        <w:rPr>
          <w:rFonts w:hint="eastAsia" w:ascii="宋体" w:hAnsi="宋体"/>
        </w:rPr>
        <w:t xml:space="preserve">包括但不限于</w:t>
      </w:r>
      <w:r>
        <w:rPr>
          <w:rFonts w:hint="eastAsia" w:ascii="宋体" w:hAnsi="宋体"/>
        </w:rPr>
        <w:t xml:space="preserve">物资</w:t>
      </w:r>
      <w:r>
        <w:rPr>
          <w:rFonts w:hint="eastAsia" w:ascii="宋体" w:hAnsi="宋体"/>
        </w:rPr>
        <w:t xml:space="preserve">进货渠道来源、进货采购流程、时间计划、</w:t>
      </w:r>
      <w:r>
        <w:rPr>
          <w:rFonts w:hint="eastAsia" w:ascii="宋体" w:hAnsi="宋体"/>
        </w:rPr>
        <w:t xml:space="preserve">物资</w:t>
      </w:r>
      <w:r>
        <w:rPr>
          <w:rFonts w:hint="eastAsia" w:ascii="宋体" w:hAnsi="宋体"/>
        </w:rPr>
        <w:t xml:space="preserve">仓储管理措施，</w:t>
      </w:r>
      <w:r>
        <w:rPr>
          <w:rFonts w:hint="eastAsia" w:ascii="宋体" w:hAnsi="宋体"/>
        </w:rPr>
        <w:t xml:space="preserve">物资</w:t>
      </w:r>
      <w:r>
        <w:rPr>
          <w:rFonts w:hint="eastAsia" w:ascii="宋体" w:hAnsi="宋体"/>
        </w:rPr>
        <w:t xml:space="preserve">定期抽检措施、</w:t>
      </w:r>
      <w:r>
        <w:rPr>
          <w:rFonts w:hint="eastAsia" w:ascii="宋体" w:hAnsi="宋体"/>
        </w:rPr>
        <w:t xml:space="preserve">购销台账登记</w:t>
      </w:r>
      <w:r>
        <w:rPr>
          <w:rFonts w:hint="eastAsia" w:ascii="宋体" w:hAnsi="宋体"/>
        </w:rPr>
        <w:t xml:space="preserve">等内容。</w:t>
      </w:r>
      <w:r>
        <w:rPr>
          <w:rFonts w:hint="eastAsia" w:ascii="宋体" w:hAnsi="宋体"/>
        </w:rPr>
        <w:t xml:space="preserve">方案科学合理，内容完整，可行性完全符合项目需求的</w:t>
      </w:r>
      <w:r>
        <w:rPr>
          <w:rFonts w:hint="eastAsia" w:ascii="宋体" w:hAnsi="宋体"/>
        </w:rPr>
        <w:t xml:space="preserve">得6分；</w:t>
      </w:r>
      <w:r>
        <w:rPr>
          <w:rFonts w:hint="eastAsia" w:ascii="宋体" w:hAnsi="宋体"/>
        </w:rPr>
        <w:t xml:space="preserve">方案较科学合理，内容较完整，可行性较好的得5分；方案基本合理，内容基本完整，有一定可行性的得4分；方案存在部分不足，内容有少量缺失，可行性一般的得3分；方案内容不完整，有明显缺陷，可行性、操作性不足的得2分；方案内容与项目无关的得1分；未提供的不得分。</w:t>
      </w:r>
      <w:r/>
    </w:p>
    <w:p>
      <w:pPr>
        <w:ind w:firstLine="422"/>
        <w:spacing w:line="400" w:lineRule="exact"/>
        <w:rPr>
          <w:rFonts w:ascii="宋体" w:hAnsi="宋体"/>
          <w:color w:val="000000"/>
          <w:szCs w:val="21"/>
        </w:rPr>
      </w:pPr>
      <w:r>
        <w:rPr>
          <w:rFonts w:hint="eastAsia" w:ascii="宋体" w:hAnsi="宋体"/>
          <w:color w:val="000000"/>
          <w:szCs w:val="21"/>
        </w:rPr>
        <w:t xml:space="preserve">2.食品安全、卫生、无毒无公害保障方案</w:t>
      </w:r>
      <w:r>
        <w:rPr>
          <w:rFonts w:ascii="宋体" w:hAnsi="宋体"/>
        </w:rPr>
        <w:t xml:space="preserve">（</w:t>
      </w:r>
      <w:r>
        <w:rPr>
          <w:rFonts w:hint="eastAsia" w:ascii="宋体" w:hAnsi="宋体"/>
          <w:color w:val="000000"/>
          <w:szCs w:val="21"/>
        </w:rPr>
        <w:t xml:space="preserve">6分</w:t>
      </w:r>
      <w:r>
        <w:rPr>
          <w:rFonts w:ascii="宋体" w:hAnsi="宋体"/>
        </w:rPr>
        <w:t xml:space="preserve">）</w:t>
      </w:r>
      <w:r/>
    </w:p>
    <w:p>
      <w:pPr>
        <w:ind w:firstLine="422"/>
        <w:spacing w:line="400" w:lineRule="exact"/>
        <w:rPr>
          <w:rFonts w:ascii="宋体" w:hAnsi="宋体"/>
        </w:rPr>
      </w:pPr>
      <w:r>
        <w:rPr>
          <w:rFonts w:hint="eastAsia" w:ascii="宋体" w:hAnsi="宋体"/>
        </w:rPr>
        <w:t xml:space="preserve">根据响应单位制定的食品安全、卫生、无毒无公害保障方案情况进行评分</w:t>
      </w:r>
      <w:r>
        <w:rPr>
          <w:rFonts w:hint="eastAsia" w:ascii="宋体" w:hAnsi="宋体"/>
        </w:rPr>
        <w:t xml:space="preserve">。方案科学合理，内容完整，可行性完全符合项目需求的得6分；方案较科学合理，内容较完整，可行性较好的得5分；方案基本合理，内容基本完整，有一定可行性的得4分；方案存在部分不足，内容有少量缺失，可行性一般的得3分；方案内容不完整，有明显缺陷，可行性、操作性不足的得2分；方案内容与项目无关的得1分；未提供的不得分。</w:t>
      </w:r>
      <w:r/>
    </w:p>
    <w:p>
      <w:pPr>
        <w:ind w:firstLine="422"/>
        <w:spacing w:line="400" w:lineRule="exact"/>
        <w:rPr>
          <w:rFonts w:ascii="宋体" w:hAnsi="宋体"/>
          <w:color w:val="000000"/>
          <w:szCs w:val="21"/>
        </w:rPr>
      </w:pPr>
      <w:r>
        <w:rPr>
          <w:rFonts w:hint="eastAsia" w:ascii="宋体" w:hAnsi="宋体"/>
          <w:color w:val="000000"/>
          <w:szCs w:val="21"/>
        </w:rPr>
        <w:t xml:space="preserve">3.</w:t>
      </w:r>
      <w:r>
        <w:rPr>
          <w:rFonts w:hint="eastAsia" w:ascii="宋体" w:hAnsi="宋体"/>
        </w:rPr>
        <w:t xml:space="preserve">针对本项目的配送方案</w:t>
      </w:r>
      <w:r>
        <w:rPr>
          <w:rFonts w:ascii="宋体" w:hAnsi="宋体"/>
        </w:rPr>
        <w:t xml:space="preserve">（</w:t>
      </w:r>
      <w:r>
        <w:rPr>
          <w:rFonts w:hint="eastAsia" w:ascii="宋体" w:hAnsi="宋体"/>
          <w:color w:val="000000"/>
          <w:szCs w:val="21"/>
        </w:rPr>
        <w:t xml:space="preserve">6分</w:t>
      </w:r>
      <w:r>
        <w:rPr>
          <w:rFonts w:ascii="宋体" w:hAnsi="宋体"/>
        </w:rPr>
        <w:t xml:space="preserve">）</w:t>
      </w:r>
      <w:r/>
    </w:p>
    <w:p>
      <w:pPr>
        <w:ind w:firstLine="422"/>
        <w:spacing w:line="400" w:lineRule="exact"/>
        <w:rPr>
          <w:rFonts w:ascii="宋体" w:hAnsi="宋体"/>
        </w:rPr>
      </w:pPr>
      <w:r>
        <w:rPr>
          <w:rFonts w:hint="eastAsia" w:ascii="宋体" w:hAnsi="宋体"/>
        </w:rPr>
        <w:t xml:space="preserve">包括但不限于配送的车辆、人员、时间，</w:t>
      </w:r>
      <w:r>
        <w:rPr>
          <w:rFonts w:hint="eastAsia" w:ascii="宋体" w:hAnsi="宋体"/>
        </w:rPr>
        <w:t xml:space="preserve">物资</w:t>
      </w:r>
      <w:r>
        <w:rPr>
          <w:rFonts w:hint="eastAsia" w:ascii="宋体" w:hAnsi="宋体"/>
        </w:rPr>
        <w:t xml:space="preserve">的分拣、包装、捆扎、装车、卸货，</w:t>
      </w:r>
      <w:r>
        <w:rPr>
          <w:rFonts w:hint="eastAsia" w:ascii="宋体" w:hAnsi="宋体"/>
        </w:rPr>
        <w:t xml:space="preserve">物资</w:t>
      </w:r>
      <w:r>
        <w:rPr>
          <w:rFonts w:hint="eastAsia" w:ascii="宋体" w:hAnsi="宋体"/>
        </w:rPr>
        <w:t xml:space="preserve">的交付、验收等内容。</w:t>
      </w:r>
      <w:r>
        <w:rPr>
          <w:rFonts w:hint="eastAsia" w:ascii="宋体" w:hAnsi="宋体"/>
        </w:rPr>
        <w:t xml:space="preserve">方案科学合理，内容完整，可行性完全符合项目需求的得6分；方案较科学合理，内容较完整，可行性较好的得5分；方案基本合理，内容基本完整，有一定可行性的得4分；方案存在部分不足，内容有少量缺失，可行性一般的得3分；方案内容不完整，有明显缺陷，可行性、操作性不足的得2分；方案内容与项目无关的得1分；未提供的不得分。</w:t>
      </w:r>
      <w:r/>
    </w:p>
    <w:p>
      <w:pPr>
        <w:ind w:firstLine="422"/>
        <w:spacing w:line="400" w:lineRule="exact"/>
        <w:rPr>
          <w:rFonts w:ascii="宋体" w:hAnsi="宋体"/>
        </w:rPr>
      </w:pPr>
      <w:r>
        <w:rPr>
          <w:rFonts w:hint="eastAsia" w:ascii="宋体" w:hAnsi="宋体"/>
        </w:rPr>
        <w:t xml:space="preserve">4.应急方案（6分）</w:t>
      </w:r>
      <w:r/>
    </w:p>
    <w:p>
      <w:pPr>
        <w:ind w:firstLine="422"/>
        <w:spacing w:line="400" w:lineRule="exact"/>
        <w:rPr>
          <w:rFonts w:ascii="宋体" w:hAnsi="宋体"/>
        </w:rPr>
      </w:pPr>
      <w:r>
        <w:rPr>
          <w:rFonts w:hint="eastAsia" w:ascii="宋体" w:hAnsi="宋体"/>
        </w:rPr>
        <w:t xml:space="preserve">应急预案（包括但不限于临时加单、换货、验货不合格、交通意外的处置方案、人员食物中毒等突发状况的应急保障方案等）</w:t>
      </w:r>
      <w:r>
        <w:rPr>
          <w:rFonts w:hint="eastAsia" w:ascii="宋体" w:hAnsi="宋体"/>
        </w:rPr>
        <w:t xml:space="preserve">。</w:t>
      </w:r>
      <w:r>
        <w:rPr>
          <w:rFonts w:hint="eastAsia" w:ascii="宋体" w:hAnsi="宋体"/>
        </w:rPr>
        <w:t xml:space="preserve">方案科学合理，内容完整，可行性完全符合项目需求的得6分；方案较科学合理，内容较完整，可行性较好的得5分；方案基本合理，内容基本完整，有一定可行性的得4分；方案存在部分不足，内容有少量缺失，可行性一般的得3分；方案内容不完整，有明显缺陷，可行性、操作性不足的得2分；方案内容与项目无关的得1分；未提供的不得分。</w:t>
      </w:r>
      <w:r/>
    </w:p>
    <w:p>
      <w:pPr>
        <w:ind w:firstLine="422"/>
        <w:spacing w:line="400" w:lineRule="exact"/>
        <w:rPr>
          <w:rFonts w:ascii="宋体" w:hAnsi="宋体"/>
        </w:rPr>
      </w:pPr>
      <w:r>
        <w:rPr>
          <w:rFonts w:hint="eastAsia" w:ascii="宋体" w:hAnsi="宋体"/>
        </w:rPr>
        <w:t xml:space="preserve">5.</w:t>
      </w:r>
      <w:r>
        <w:rPr>
          <w:rFonts w:ascii="宋体" w:hAnsi="宋体"/>
        </w:rPr>
        <w:t xml:space="preserve">售后服务方案</w:t>
      </w:r>
      <w:r>
        <w:rPr>
          <w:rFonts w:hint="eastAsia" w:ascii="宋体" w:hAnsi="宋体"/>
        </w:rPr>
        <w:t xml:space="preserve">（6分）</w:t>
      </w:r>
      <w:r/>
    </w:p>
    <w:p>
      <w:pPr>
        <w:ind w:firstLine="422"/>
        <w:spacing w:line="400" w:lineRule="exact"/>
        <w:rPr>
          <w:rFonts w:ascii="宋体" w:hAnsi="宋体"/>
        </w:rPr>
      </w:pPr>
      <w:r>
        <w:rPr>
          <w:rFonts w:hint="eastAsia" w:ascii="宋体" w:hAnsi="宋体"/>
        </w:rPr>
        <w:t xml:space="preserve">提供针对本项目的售后服务方案</w:t>
      </w:r>
      <w:r>
        <w:rPr>
          <w:rFonts w:hint="eastAsia" w:ascii="宋体" w:hAnsi="宋体"/>
        </w:rPr>
        <w:t xml:space="preserve">。</w:t>
      </w:r>
      <w:r>
        <w:rPr>
          <w:rFonts w:hint="eastAsia" w:ascii="宋体" w:hAnsi="宋体"/>
        </w:rPr>
        <w:t xml:space="preserve">方案科学合理，内容完整，可行性完全符合项目需求的得6分；方案较科学合理，内容较完整，可行性较好的得5分；方案基本合理，内容基本完整，有一定可行性的得4分；方案存在部分不足，内容有少量缺失，可行性一般的得3分；方案内容不完整，有明显缺陷，可行性、操作性不足的得2分；方案内容与项目无关的得1分；未提供的不得分。</w:t>
      </w:r>
      <w:r>
        <w:rPr>
          <w:rFonts w:hint="eastAsia" w:ascii="宋体" w:hAnsi="宋体"/>
        </w:rPr>
        <w:t xml:space="preserve">   </w:t>
      </w:r>
      <w:r/>
    </w:p>
    <w:p>
      <w:pPr>
        <w:ind w:firstLine="316"/>
        <w:spacing w:line="400" w:lineRule="exact"/>
        <w:rPr>
          <w:rFonts w:ascii="宋体" w:hAnsi="宋体"/>
          <w:b/>
          <w:bCs/>
          <w:color w:val="000000"/>
          <w:szCs w:val="21"/>
        </w:rPr>
      </w:pPr>
      <w:r>
        <w:rPr>
          <w:rFonts w:hint="eastAsia" w:ascii="宋体" w:hAnsi="宋体"/>
          <w:b/>
          <w:bCs/>
          <w:color w:val="000000"/>
          <w:szCs w:val="21"/>
        </w:rPr>
        <w:t xml:space="preserve">（三）针对本项目投入的基础设施情况比较（</w:t>
      </w:r>
      <w:r>
        <w:rPr>
          <w:rFonts w:hint="eastAsia" w:ascii="宋体" w:hAnsi="宋体"/>
          <w:b/>
          <w:bCs/>
          <w:color w:val="000000"/>
          <w:szCs w:val="21"/>
        </w:rPr>
        <w:t xml:space="preserve">25</w:t>
      </w:r>
      <w:r>
        <w:rPr>
          <w:rFonts w:hint="eastAsia" w:ascii="宋体" w:hAnsi="宋体"/>
          <w:b/>
          <w:bCs/>
          <w:color w:val="000000"/>
          <w:szCs w:val="21"/>
        </w:rPr>
        <w:t xml:space="preserve">分）</w:t>
      </w:r>
      <w:r/>
    </w:p>
    <w:p>
      <w:pPr>
        <w:ind w:firstLine="420"/>
        <w:spacing w:line="400" w:lineRule="exact"/>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配送功能区情况</w:t>
      </w:r>
      <w:r>
        <w:rPr>
          <w:rFonts w:ascii="宋体" w:hAnsi="宋体"/>
        </w:rPr>
        <w:t xml:space="preserve">（</w:t>
      </w:r>
      <w:r>
        <w:rPr>
          <w:rFonts w:hint="eastAsia" w:ascii="宋体" w:hAnsi="宋体"/>
        </w:rPr>
        <w:t xml:space="preserve">5</w:t>
      </w:r>
      <w:r>
        <w:rPr>
          <w:rFonts w:ascii="宋体" w:hAnsi="宋体"/>
        </w:rPr>
        <w:t xml:space="preserve">分）</w:t>
      </w:r>
      <w:r/>
    </w:p>
    <w:p>
      <w:pPr>
        <w:ind w:firstLine="420"/>
        <w:spacing w:line="400" w:lineRule="exact"/>
        <w:rPr>
          <w:rFonts w:ascii="宋体" w:hAnsi="宋体"/>
          <w:b/>
        </w:rPr>
      </w:pPr>
      <w:r>
        <w:rPr>
          <w:rFonts w:hint="eastAsia" w:ascii="宋体" w:hAnsi="宋体"/>
        </w:rPr>
        <w:t xml:space="preserve">响应单位自有或租赁的配送场地功能区，包括仓储区域（如冷冻、</w:t>
      </w:r>
      <w:r>
        <w:rPr>
          <w:rFonts w:hint="eastAsia" w:ascii="宋体" w:hAnsi="宋体"/>
        </w:rPr>
        <w:t xml:space="preserve">冷藏区</w:t>
      </w:r>
      <w:r>
        <w:rPr>
          <w:rFonts w:hint="eastAsia" w:ascii="宋体" w:hAnsi="宋体"/>
        </w:rPr>
        <w:t xml:space="preserve">等）、</w:t>
      </w:r>
      <w:r>
        <w:rPr>
          <w:rFonts w:hint="eastAsia" w:ascii="宋体" w:hAnsi="宋体"/>
        </w:rPr>
        <w:t xml:space="preserve">筐箱清洗</w:t>
      </w:r>
      <w:r>
        <w:rPr>
          <w:rFonts w:hint="eastAsia" w:ascii="宋体" w:hAnsi="宋体"/>
        </w:rPr>
        <w:t xml:space="preserve">消毒区、分拣区、物资分发区、水产加工区、肉类分割区、车辆装卸场地、检测室、员工消毒通道、运营指挥中心等，对各功能区作详细介绍，提供各区域现场拍摄彩色图片并予以详细说明，</w:t>
      </w:r>
      <w:r>
        <w:rPr>
          <w:rFonts w:hint="eastAsia" w:ascii="宋体" w:hAnsi="宋体"/>
        </w:rPr>
        <w:t xml:space="preserve">每具备</w:t>
      </w:r>
      <w:r>
        <w:rPr>
          <w:rFonts w:hint="eastAsia" w:ascii="宋体" w:hAnsi="宋体"/>
        </w:rPr>
        <w:t xml:space="preserve">一个</w:t>
      </w:r>
      <w:r>
        <w:rPr>
          <w:rFonts w:hint="eastAsia" w:ascii="宋体" w:hAnsi="宋体"/>
        </w:rPr>
        <w:t xml:space="preserve">功能区得</w:t>
      </w:r>
      <w:r>
        <w:rPr>
          <w:rFonts w:hint="eastAsia" w:ascii="宋体" w:hAnsi="宋体"/>
        </w:rPr>
        <w:t xml:space="preserve">0.5分，本项最高得5分。</w:t>
      </w:r>
      <w:r>
        <w:rPr>
          <w:rFonts w:ascii="宋体" w:hAnsi="宋体"/>
          <w:b/>
        </w:rPr>
        <w:t xml:space="preserve">（</w:t>
      </w:r>
      <w:r>
        <w:rPr>
          <w:rFonts w:hint="eastAsia" w:ascii="宋体" w:hAnsi="宋体"/>
          <w:b/>
        </w:rPr>
        <w:t xml:space="preserve">如自有</w:t>
      </w:r>
      <w:r>
        <w:rPr>
          <w:rFonts w:ascii="宋体" w:hAnsi="宋体"/>
          <w:b/>
        </w:rPr>
        <w:t xml:space="preserve">提供自有场地产权证明</w:t>
      </w:r>
      <w:r>
        <w:rPr>
          <w:rFonts w:ascii="宋体" w:hAnsi="宋体"/>
          <w:b/>
        </w:rPr>
        <w:t xml:space="preserve">，</w:t>
      </w:r>
      <w:r>
        <w:rPr>
          <w:rFonts w:hint="eastAsia" w:ascii="宋体" w:hAnsi="宋体"/>
          <w:b/>
        </w:rPr>
        <w:t xml:space="preserve">如租赁提供</w:t>
      </w:r>
      <w:r>
        <w:rPr>
          <w:rFonts w:ascii="宋体" w:hAnsi="宋体"/>
          <w:b/>
        </w:rPr>
        <w:t xml:space="preserve">场地租赁合同复印件</w:t>
      </w:r>
      <w:r>
        <w:rPr>
          <w:rFonts w:hint="eastAsia" w:ascii="宋体" w:hAnsi="宋体"/>
          <w:b/>
        </w:rPr>
        <w:t xml:space="preserve">及</w:t>
      </w:r>
      <w:r>
        <w:rPr>
          <w:rFonts w:hint="eastAsia" w:ascii="宋体" w:hAnsi="宋体"/>
          <w:b/>
        </w:rPr>
        <w:t xml:space="preserve">租赁</w:t>
      </w:r>
      <w:r>
        <w:rPr>
          <w:rFonts w:ascii="宋体" w:hAnsi="宋体"/>
          <w:b/>
        </w:rPr>
        <w:t xml:space="preserve">发票复印件</w:t>
      </w:r>
      <w:r>
        <w:rPr>
          <w:rFonts w:hint="eastAsia" w:ascii="宋体" w:hAnsi="宋体"/>
          <w:b/>
        </w:rPr>
        <w:t xml:space="preserve">；</w:t>
      </w:r>
      <w:r>
        <w:rPr>
          <w:rFonts w:ascii="宋体" w:hAnsi="宋体"/>
          <w:b/>
        </w:rPr>
        <w:t xml:space="preserve">场地布局图、场地实拍照片（</w:t>
      </w:r>
      <w:r>
        <w:rPr>
          <w:rFonts w:ascii="宋体" w:hAnsi="宋体"/>
          <w:b/>
        </w:rPr>
        <w:t xml:space="preserve">需体现</w:t>
      </w:r>
      <w:r>
        <w:rPr>
          <w:rFonts w:hint="eastAsia" w:ascii="宋体" w:hAnsi="宋体"/>
          <w:b/>
        </w:rPr>
        <w:t xml:space="preserve">响应单位</w:t>
      </w:r>
      <w:r>
        <w:rPr>
          <w:rFonts w:ascii="宋体" w:hAnsi="宋体"/>
          <w:b/>
        </w:rPr>
        <w:t xml:space="preserve">信息），中标后需要进行现场考察验收，</w:t>
      </w:r>
      <w:r>
        <w:rPr>
          <w:rFonts w:hint="eastAsia" w:ascii="宋体" w:hAnsi="宋体"/>
          <w:b/>
        </w:rPr>
        <w:t xml:space="preserve">资料</w:t>
      </w:r>
      <w:r>
        <w:rPr>
          <w:rFonts w:hint="eastAsia" w:ascii="宋体" w:hAnsi="宋体" w:cs="宋体"/>
          <w:b/>
          <w:bCs/>
          <w:color w:val="000000"/>
          <w:szCs w:val="21"/>
        </w:rPr>
        <w:t xml:space="preserve">未提供或提供不全的不得分</w:t>
      </w:r>
      <w:r>
        <w:rPr>
          <w:rFonts w:hint="eastAsia" w:ascii="宋体" w:hAnsi="宋体"/>
          <w:b/>
        </w:rPr>
        <w:t xml:space="preserve">)</w:t>
      </w:r>
      <w:r/>
    </w:p>
    <w:p>
      <w:pPr>
        <w:ind w:firstLine="420"/>
        <w:spacing w:line="400" w:lineRule="exact"/>
        <w:rPr>
          <w:rFonts w:ascii="宋体" w:hAnsi="宋体"/>
          <w:color w:val="000000"/>
          <w:szCs w:val="21"/>
        </w:rPr>
      </w:pPr>
      <w:r>
        <w:rPr>
          <w:rFonts w:hint="eastAsia" w:ascii="宋体" w:hAnsi="宋体"/>
          <w:color w:val="000000"/>
          <w:szCs w:val="21"/>
        </w:rPr>
        <w:t xml:space="preserve">2.</w:t>
      </w:r>
      <w:r>
        <w:rPr>
          <w:rFonts w:ascii="宋体" w:hAnsi="宋体"/>
        </w:rPr>
        <w:t xml:space="preserve">检测室及检测设备（</w:t>
      </w:r>
      <w:r>
        <w:rPr>
          <w:rFonts w:hint="eastAsia" w:ascii="宋体" w:hAnsi="宋体"/>
        </w:rPr>
        <w:t xml:space="preserve">5</w:t>
      </w:r>
      <w:r>
        <w:rPr>
          <w:rFonts w:ascii="宋体" w:hAnsi="宋体"/>
        </w:rPr>
        <w:t xml:space="preserve">分）</w:t>
      </w:r>
      <w:r/>
    </w:p>
    <w:p>
      <w:pPr>
        <w:ind w:firstLine="420"/>
        <w:spacing w:line="400" w:lineRule="exact"/>
        <w:rPr>
          <w:rFonts w:ascii="宋体" w:hAnsi="宋体"/>
          <w:color w:val="000000"/>
          <w:szCs w:val="21"/>
        </w:rPr>
      </w:pPr>
      <w:r>
        <w:rPr>
          <w:rFonts w:hint="eastAsia" w:ascii="宋体" w:hAnsi="宋体"/>
        </w:rPr>
        <w:t xml:space="preserve">响应单位自有</w:t>
      </w:r>
      <w:r>
        <w:rPr>
          <w:rFonts w:ascii="宋体" w:hAnsi="宋体"/>
        </w:rPr>
        <w:t xml:space="preserve">检测室和农</w:t>
      </w:r>
      <w:r>
        <w:rPr>
          <w:rFonts w:hint="eastAsia" w:ascii="宋体" w:hAnsi="宋体"/>
        </w:rPr>
        <w:t xml:space="preserve">副</w:t>
      </w:r>
      <w:r>
        <w:rPr>
          <w:rFonts w:ascii="宋体" w:hAnsi="宋体"/>
        </w:rPr>
        <w:t xml:space="preserve">产品检测相关设备，</w:t>
      </w:r>
      <w:r>
        <w:rPr>
          <w:rFonts w:hint="eastAsia" w:ascii="宋体" w:hAnsi="宋体"/>
        </w:rPr>
        <w:t xml:space="preserve">具备相应的农副产品检测能力，能够提供农药残留检测、兽药检测、添加剂检测、重金属检测、抗生素检测、动物疫病检测等，满足</w:t>
      </w:r>
      <w:r>
        <w:rPr>
          <w:rFonts w:hint="eastAsia" w:ascii="宋体" w:hAnsi="宋体"/>
        </w:rPr>
        <w:t xml:space="preserve">的</w:t>
      </w:r>
      <w:r>
        <w:rPr>
          <w:rFonts w:ascii="宋体" w:hAnsi="宋体"/>
        </w:rPr>
        <w:t xml:space="preserve">得</w:t>
      </w:r>
      <w:r>
        <w:rPr>
          <w:rFonts w:hint="eastAsia" w:ascii="宋体" w:hAnsi="宋体"/>
        </w:rPr>
        <w:t xml:space="preserve">5</w:t>
      </w:r>
      <w:r>
        <w:rPr>
          <w:rFonts w:ascii="宋体" w:hAnsi="宋体"/>
        </w:rPr>
        <w:t xml:space="preserve">分</w:t>
      </w:r>
      <w:r>
        <w:rPr>
          <w:rFonts w:hint="eastAsia" w:ascii="宋体" w:hAnsi="宋体"/>
        </w:rPr>
        <w:t xml:space="preserve">。</w:t>
      </w:r>
      <w:r>
        <w:rPr>
          <w:rFonts w:ascii="宋体" w:hAnsi="宋体"/>
          <w:b/>
        </w:rPr>
        <w:t xml:space="preserve">（提供检测室照片（</w:t>
      </w:r>
      <w:r>
        <w:rPr>
          <w:rFonts w:ascii="宋体" w:hAnsi="宋体"/>
          <w:b/>
        </w:rPr>
        <w:t xml:space="preserve">须体现</w:t>
      </w:r>
      <w:r>
        <w:rPr>
          <w:rFonts w:hint="eastAsia" w:ascii="宋体" w:hAnsi="宋体"/>
          <w:b/>
        </w:rPr>
        <w:t xml:space="preserve">响应单位</w:t>
      </w:r>
      <w:r>
        <w:rPr>
          <w:rFonts w:ascii="宋体" w:hAnsi="宋体"/>
          <w:b/>
        </w:rPr>
        <w:t xml:space="preserve">信息）、检测设备购买合同</w:t>
      </w:r>
      <w:r>
        <w:rPr>
          <w:rFonts w:hint="eastAsia" w:ascii="宋体" w:hAnsi="宋体"/>
          <w:b/>
        </w:rPr>
        <w:t xml:space="preserve">及</w:t>
      </w:r>
      <w:r>
        <w:rPr>
          <w:rFonts w:ascii="宋体" w:hAnsi="宋体"/>
          <w:b/>
        </w:rPr>
        <w:t xml:space="preserve">购买发票</w:t>
      </w:r>
      <w:r>
        <w:rPr>
          <w:rFonts w:hint="eastAsia" w:ascii="宋体" w:hAnsi="宋体"/>
          <w:b/>
        </w:rPr>
        <w:t xml:space="preserve">、设备功能说明书等证明材料</w:t>
      </w:r>
      <w:r>
        <w:rPr>
          <w:rFonts w:ascii="宋体" w:hAnsi="宋体"/>
          <w:b/>
        </w:rPr>
        <w:t xml:space="preserve">，</w:t>
      </w:r>
      <w:r>
        <w:rPr>
          <w:rFonts w:hint="eastAsia" w:ascii="宋体" w:hAnsi="宋体"/>
          <w:b/>
        </w:rPr>
        <w:t xml:space="preserve">资料</w:t>
      </w:r>
      <w:r>
        <w:rPr>
          <w:rFonts w:hint="eastAsia" w:ascii="宋体" w:hAnsi="宋体" w:cs="宋体"/>
          <w:b/>
          <w:bCs/>
          <w:color w:val="000000"/>
          <w:szCs w:val="21"/>
        </w:rPr>
        <w:t xml:space="preserve">未提供或提供不全的不得分</w:t>
      </w:r>
      <w:r>
        <w:rPr>
          <w:rFonts w:ascii="宋体" w:hAnsi="宋体"/>
          <w:b/>
        </w:rPr>
        <w:t xml:space="preserve">）</w:t>
      </w:r>
      <w:r/>
    </w:p>
    <w:p>
      <w:pPr>
        <w:ind w:firstLine="420"/>
        <w:spacing w:line="400" w:lineRule="exact"/>
        <w:rPr>
          <w:rFonts w:ascii="宋体" w:hAnsi="宋体"/>
          <w:color w:val="000000"/>
          <w:szCs w:val="21"/>
        </w:rPr>
      </w:pPr>
      <w:r>
        <w:rPr>
          <w:rFonts w:hint="eastAsia" w:ascii="宋体" w:hAnsi="宋体"/>
          <w:color w:val="000000"/>
          <w:szCs w:val="21"/>
        </w:rPr>
        <w:t xml:space="preserve">3.</w:t>
      </w:r>
      <w:r>
        <w:rPr>
          <w:rFonts w:hint="eastAsia" w:ascii="宋体" w:hAnsi="宋体"/>
        </w:rPr>
        <w:t xml:space="preserve">冷冻库和冷藏库</w:t>
      </w:r>
      <w:r>
        <w:rPr>
          <w:rFonts w:ascii="宋体" w:hAnsi="宋体"/>
        </w:rPr>
        <w:t xml:space="preserve">（</w:t>
      </w:r>
      <w:r>
        <w:rPr>
          <w:rFonts w:hint="eastAsia" w:ascii="宋体" w:hAnsi="宋体"/>
        </w:rPr>
        <w:t xml:space="preserve">5</w:t>
      </w:r>
      <w:r>
        <w:rPr>
          <w:rFonts w:ascii="宋体" w:hAnsi="宋体"/>
        </w:rPr>
        <w:t xml:space="preserve">分）</w:t>
      </w:r>
      <w:r/>
    </w:p>
    <w:p>
      <w:pPr>
        <w:ind w:firstLine="420"/>
        <w:spacing w:line="400" w:lineRule="exact"/>
        <w:rPr>
          <w:rFonts w:ascii="宋体" w:hAnsi="宋体"/>
          <w:b/>
        </w:rPr>
      </w:pPr>
      <w:r>
        <w:rPr>
          <w:rFonts w:hint="eastAsia" w:ascii="宋体" w:hAnsi="宋体"/>
        </w:rPr>
        <w:t xml:space="preserve">响应单位在苏州大市范围内（位于上述配送场地功能区内）具有自有或租赁冷藏、冷冻库总容积不低于2000m³的得基本分1分，在此基础上每增加100m³加0.1分，最多加4分；本项最高得5分。</w:t>
      </w:r>
      <w:r>
        <w:rPr>
          <w:rFonts w:ascii="宋体" w:hAnsi="宋体"/>
          <w:b/>
        </w:rPr>
        <w:t xml:space="preserve">（</w:t>
      </w:r>
      <w:r>
        <w:rPr>
          <w:rFonts w:hint="eastAsia" w:ascii="宋体" w:hAnsi="宋体"/>
          <w:b/>
        </w:rPr>
        <w:t xml:space="preserve">如自有需提供场地证明、冷库建设合同复印件及对应发票，租赁则需提供有效期内的租赁合同、任意一期的租赁发票及出租人产权证明；冷库现场照片,</w:t>
      </w:r>
      <w:r>
        <w:rPr>
          <w:rFonts w:ascii="宋体" w:hAnsi="宋体"/>
          <w:b/>
          <w:bCs/>
        </w:rPr>
        <w:t xml:space="preserve"> 中标后须现场考察复核</w:t>
      </w:r>
      <w:r>
        <w:rPr>
          <w:rFonts w:hint="eastAsia" w:ascii="宋体" w:hAnsi="宋体"/>
          <w:b/>
          <w:bCs/>
        </w:rPr>
        <w:t xml:space="preserve">，</w:t>
      </w:r>
      <w:r>
        <w:rPr>
          <w:rFonts w:hint="eastAsia" w:ascii="宋体" w:hAnsi="宋体"/>
          <w:b/>
        </w:rPr>
        <w:t xml:space="preserve">资料</w:t>
      </w:r>
      <w:r>
        <w:rPr>
          <w:rFonts w:hint="eastAsia" w:ascii="宋体" w:hAnsi="宋体" w:cs="宋体"/>
          <w:b/>
          <w:bCs/>
          <w:color w:val="000000"/>
          <w:szCs w:val="21"/>
        </w:rPr>
        <w:t xml:space="preserve">未提供或提供不全的不得分</w:t>
      </w:r>
      <w:r>
        <w:rPr>
          <w:rFonts w:ascii="宋体" w:hAnsi="宋体"/>
          <w:b/>
        </w:rPr>
        <w:t xml:space="preserve">）</w:t>
      </w:r>
      <w:r/>
    </w:p>
    <w:p>
      <w:pPr>
        <w:ind w:firstLine="420"/>
        <w:spacing w:line="400" w:lineRule="exact"/>
        <w:rPr>
          <w:rFonts w:ascii="宋体" w:hAnsi="宋体"/>
          <w:color w:val="000000"/>
          <w:szCs w:val="21"/>
        </w:rPr>
      </w:pPr>
      <w:r>
        <w:rPr>
          <w:rFonts w:hint="eastAsia" w:ascii="宋体" w:hAnsi="宋体"/>
          <w:color w:val="000000"/>
          <w:szCs w:val="21"/>
        </w:rPr>
        <w:t xml:space="preserve">3.</w:t>
      </w:r>
      <w:r>
        <w:rPr>
          <w:rFonts w:ascii="宋体" w:hAnsi="宋体"/>
        </w:rPr>
        <w:t xml:space="preserve">自有配送冷链车辆（</w:t>
      </w:r>
      <w:r>
        <w:rPr>
          <w:rFonts w:hint="eastAsia" w:ascii="宋体" w:hAnsi="宋体"/>
        </w:rPr>
        <w:t xml:space="preserve">3</w:t>
      </w:r>
      <w:r>
        <w:rPr>
          <w:rFonts w:ascii="宋体" w:hAnsi="宋体"/>
        </w:rPr>
        <w:t xml:space="preserve">分）</w:t>
      </w:r>
      <w:r/>
    </w:p>
    <w:p>
      <w:pPr>
        <w:ind w:firstLine="420"/>
        <w:spacing w:line="400" w:lineRule="exact"/>
        <w:rPr>
          <w:rFonts w:ascii="宋体" w:hAnsi="宋体"/>
          <w:b/>
          <w:color w:val="000000"/>
          <w:szCs w:val="21"/>
        </w:rPr>
      </w:pPr>
      <w:r>
        <w:rPr>
          <w:rFonts w:hint="eastAsia" w:ascii="宋体" w:hAnsi="宋体"/>
          <w:color w:val="000000"/>
          <w:szCs w:val="21"/>
        </w:rPr>
        <w:t xml:space="preserve">响应单位自有配送冷链车辆，自有冷</w:t>
      </w:r>
      <w:r>
        <w:rPr>
          <w:rFonts w:hint="eastAsia" w:ascii="宋体" w:hAnsi="宋体"/>
          <w:color w:val="000000"/>
          <w:szCs w:val="21"/>
        </w:rPr>
        <w:t xml:space="preserve">链运输</w:t>
      </w:r>
      <w:r>
        <w:rPr>
          <w:rFonts w:hint="eastAsia" w:ascii="宋体" w:hAnsi="宋体"/>
          <w:color w:val="000000"/>
          <w:szCs w:val="21"/>
        </w:rPr>
        <w:t xml:space="preserve">厢式货车2辆的，得基本分1分，在此基础上每增加1辆加0.5分，最多加2分；本项最高得3分。</w:t>
      </w:r>
      <w:r>
        <w:rPr>
          <w:rFonts w:hint="eastAsia" w:ascii="宋体" w:hAnsi="宋体"/>
          <w:b/>
          <w:color w:val="000000"/>
          <w:szCs w:val="21"/>
        </w:rPr>
        <w:t xml:space="preserve">（提供车辆登记证书复印件、行驶证复印件、购车发票、车辆照片，</w:t>
      </w:r>
      <w:r>
        <w:rPr>
          <w:rFonts w:hint="eastAsia" w:ascii="宋体" w:hAnsi="宋体"/>
          <w:b/>
          <w:color w:val="000000"/>
          <w:szCs w:val="21"/>
        </w:rPr>
        <w:t xml:space="preserve">资料提供不全或未提供的均不得分）</w:t>
      </w:r>
      <w:r/>
    </w:p>
    <w:p>
      <w:pPr>
        <w:ind w:firstLine="420"/>
        <w:spacing w:line="400" w:lineRule="exact"/>
        <w:rPr>
          <w:rFonts w:ascii="宋体" w:hAnsi="宋体"/>
        </w:rPr>
      </w:pPr>
      <w:r>
        <w:rPr>
          <w:rFonts w:hint="eastAsia" w:ascii="宋体" w:hAnsi="宋体"/>
        </w:rPr>
        <w:t xml:space="preserve">4.GPS定位+实时监控系统</w:t>
      </w:r>
      <w:r>
        <w:rPr>
          <w:rFonts w:ascii="宋体" w:hAnsi="宋体"/>
        </w:rPr>
        <w:t xml:space="preserve">（</w:t>
      </w:r>
      <w:r>
        <w:rPr>
          <w:rFonts w:hint="eastAsia" w:ascii="宋体" w:hAnsi="宋体"/>
        </w:rPr>
        <w:t xml:space="preserve">3</w:t>
      </w:r>
      <w:r>
        <w:rPr>
          <w:rFonts w:ascii="宋体" w:hAnsi="宋体"/>
        </w:rPr>
        <w:t xml:space="preserve">分）</w:t>
      </w:r>
      <w:r/>
    </w:p>
    <w:p>
      <w:pPr>
        <w:ind w:firstLine="315"/>
        <w:spacing w:line="400" w:lineRule="exact"/>
        <w:rPr>
          <w:rFonts w:ascii="宋体" w:hAnsi="宋体"/>
          <w:b/>
        </w:rPr>
      </w:pPr>
      <w:r>
        <w:rPr>
          <w:rFonts w:hint="eastAsia" w:ascii="宋体" w:hAnsi="宋体"/>
        </w:rPr>
        <w:t xml:space="preserve">为保证运输安全，</w:t>
      </w:r>
      <w:r>
        <w:rPr>
          <w:rFonts w:hint="eastAsia" w:ascii="宋体" w:hAnsi="宋体"/>
          <w:color w:val="000000"/>
          <w:szCs w:val="21"/>
        </w:rPr>
        <w:t xml:space="preserve">响应单位</w:t>
      </w:r>
      <w:r>
        <w:rPr>
          <w:rFonts w:ascii="宋体" w:hAnsi="宋体"/>
        </w:rPr>
        <w:t xml:space="preserve">运输车辆须装有</w:t>
      </w:r>
      <w:r>
        <w:rPr>
          <w:rFonts w:hint="eastAsia" w:ascii="宋体" w:hAnsi="宋体"/>
        </w:rPr>
        <w:t xml:space="preserve">GPS定位</w:t>
      </w:r>
      <w:r>
        <w:rPr>
          <w:rFonts w:hint="eastAsia" w:ascii="宋体" w:hAnsi="宋体"/>
        </w:rPr>
        <w:t xml:space="preserve">及</w:t>
      </w:r>
      <w:r>
        <w:rPr>
          <w:rFonts w:hint="eastAsia" w:ascii="宋体" w:hAnsi="宋体"/>
        </w:rPr>
        <w:t xml:space="preserve">实时监控系统</w:t>
      </w:r>
      <w:r>
        <w:rPr>
          <w:rFonts w:ascii="宋体" w:hAnsi="宋体"/>
        </w:rPr>
        <w:t xml:space="preserve">，符合要求</w:t>
      </w:r>
      <w:r>
        <w:rPr>
          <w:rFonts w:hint="eastAsia" w:ascii="宋体" w:hAnsi="宋体"/>
        </w:rPr>
        <w:t xml:space="preserve">的</w:t>
      </w:r>
      <w:r>
        <w:rPr>
          <w:rFonts w:ascii="宋体" w:hAnsi="宋体"/>
        </w:rPr>
        <w:t xml:space="preserve">得</w:t>
      </w:r>
      <w:r>
        <w:rPr>
          <w:rFonts w:hint="eastAsia" w:ascii="宋体" w:hAnsi="宋体"/>
        </w:rPr>
        <w:t xml:space="preserve">3</w:t>
      </w:r>
      <w:r>
        <w:rPr>
          <w:rFonts w:ascii="宋体" w:hAnsi="宋体"/>
        </w:rPr>
        <w:t xml:space="preserve"> </w:t>
      </w:r>
      <w:r>
        <w:rPr>
          <w:rFonts w:ascii="宋体" w:hAnsi="宋体"/>
        </w:rPr>
        <w:t xml:space="preserve">分</w:t>
      </w:r>
      <w:r>
        <w:rPr>
          <w:rFonts w:hint="eastAsia" w:ascii="宋体" w:hAnsi="宋体"/>
        </w:rPr>
        <w:t xml:space="preserve">。</w:t>
      </w:r>
      <w:r>
        <w:rPr>
          <w:rFonts w:hint="eastAsia" w:ascii="宋体" w:hAnsi="宋体"/>
          <w:b/>
          <w:color w:val="000000"/>
          <w:szCs w:val="21"/>
        </w:rPr>
        <w:t xml:space="preserve">（</w:t>
      </w:r>
      <w:r>
        <w:rPr>
          <w:rFonts w:ascii="宋体" w:hAnsi="宋体"/>
          <w:b/>
        </w:rPr>
        <w:t xml:space="preserve">提供</w:t>
      </w:r>
      <w:r>
        <w:rPr>
          <w:rFonts w:hint="eastAsia" w:ascii="宋体" w:hAnsi="宋体"/>
          <w:b/>
        </w:rPr>
        <w:t xml:space="preserve">GPS定位</w:t>
      </w:r>
      <w:r>
        <w:rPr>
          <w:rFonts w:hint="eastAsia" w:ascii="宋体" w:hAnsi="宋体"/>
          <w:b/>
        </w:rPr>
        <w:t xml:space="preserve">及</w:t>
      </w:r>
      <w:r>
        <w:rPr>
          <w:rFonts w:hint="eastAsia" w:ascii="宋体" w:hAnsi="宋体"/>
          <w:b/>
        </w:rPr>
        <w:t xml:space="preserve">实时监控系统</w:t>
      </w:r>
      <w:r>
        <w:rPr>
          <w:rFonts w:ascii="宋体" w:hAnsi="宋体"/>
          <w:b/>
        </w:rPr>
        <w:t xml:space="preserve">采购合同</w:t>
      </w:r>
      <w:r>
        <w:rPr>
          <w:rFonts w:hint="eastAsia" w:ascii="宋体" w:hAnsi="宋体"/>
          <w:b/>
        </w:rPr>
        <w:t xml:space="preserve">的</w:t>
      </w:r>
      <w:r>
        <w:rPr>
          <w:rFonts w:ascii="宋体" w:hAnsi="宋体"/>
          <w:b/>
        </w:rPr>
        <w:t xml:space="preserve">复印件</w:t>
      </w:r>
      <w:r>
        <w:rPr>
          <w:rFonts w:hint="eastAsia" w:ascii="宋体" w:hAnsi="宋体"/>
          <w:b/>
        </w:rPr>
        <w:t xml:space="preserve">和</w:t>
      </w:r>
      <w:r>
        <w:rPr>
          <w:rFonts w:ascii="宋体" w:hAnsi="宋体"/>
          <w:b/>
        </w:rPr>
        <w:t xml:space="preserve">发票复印件、车辆使用系统</w:t>
      </w:r>
      <w:r>
        <w:rPr>
          <w:rFonts w:hint="eastAsia" w:ascii="宋体" w:hAnsi="宋体"/>
          <w:b/>
        </w:rPr>
        <w:t xml:space="preserve">彩色</w:t>
      </w:r>
      <w:r>
        <w:rPr>
          <w:rFonts w:ascii="宋体" w:hAnsi="宋体"/>
          <w:b/>
        </w:rPr>
        <w:t xml:space="preserve">照片，</w:t>
      </w:r>
      <w:r>
        <w:rPr>
          <w:rFonts w:hint="eastAsia" w:ascii="宋体" w:hAnsi="宋体"/>
          <w:b/>
          <w:color w:val="000000"/>
          <w:szCs w:val="21"/>
        </w:rPr>
        <w:t xml:space="preserve">资料提供不全或未提供的均不得分）</w:t>
      </w:r>
      <w:r/>
    </w:p>
    <w:p>
      <w:pPr>
        <w:ind w:firstLine="420"/>
        <w:spacing w:line="400" w:lineRule="exact"/>
        <w:rPr>
          <w:rFonts w:ascii="宋体" w:hAnsi="宋体"/>
        </w:rPr>
      </w:pPr>
      <w:r>
        <w:rPr>
          <w:rFonts w:hint="eastAsia" w:ascii="宋体" w:hAnsi="宋体"/>
        </w:rPr>
        <w:t xml:space="preserve">5.农业基地</w:t>
      </w:r>
      <w:r>
        <w:rPr>
          <w:rFonts w:ascii="宋体" w:hAnsi="宋体"/>
        </w:rPr>
        <w:t xml:space="preserve">（</w:t>
      </w:r>
      <w:r>
        <w:rPr>
          <w:rFonts w:hint="eastAsia" w:ascii="宋体" w:hAnsi="宋体"/>
        </w:rPr>
        <w:t xml:space="preserve">4</w:t>
      </w:r>
      <w:r>
        <w:rPr>
          <w:rFonts w:ascii="宋体" w:hAnsi="宋体"/>
        </w:rPr>
        <w:t xml:space="preserve">分）</w:t>
      </w:r>
      <w:r/>
    </w:p>
    <w:p>
      <w:pPr>
        <w:ind w:firstLine="420"/>
        <w:spacing w:line="400" w:lineRule="exact"/>
        <w:rPr>
          <w:rFonts w:ascii="宋体" w:hAnsi="宋体"/>
        </w:rPr>
      </w:pPr>
      <w:r>
        <w:rPr>
          <w:rFonts w:hint="eastAsia" w:ascii="宋体" w:hAnsi="宋体"/>
        </w:rPr>
        <w:t xml:space="preserve">响应单位在苏州大市范围内具有自有或租赁蔬菜种植基地（不含协议直供蔬菜基地）300亩及以上的得基本分1分，在此基础上每增加20亩加0.3分，最多加3分；本项最高得4分。</w:t>
      </w:r>
      <w:r>
        <w:rPr>
          <w:rFonts w:hint="eastAsia" w:ascii="宋体" w:hAnsi="宋体"/>
          <w:b/>
        </w:rPr>
        <w:t xml:space="preserve">(如产权为自有需提供不动产产权证复印件，租赁则需提供有效期内的租赁合同、任意一期的租赁发票及出</w:t>
      </w:r>
      <w:r>
        <w:rPr>
          <w:rFonts w:hint="eastAsia" w:ascii="宋体" w:hAnsi="宋体"/>
          <w:b/>
        </w:rPr>
        <w:t xml:space="preserve">租人产权证明或其他有效产权证明；农业基地现场照片，</w:t>
      </w:r>
      <w:r>
        <w:rPr>
          <w:rFonts w:hint="eastAsia" w:ascii="宋体" w:hAnsi="宋体"/>
          <w:b/>
          <w:color w:val="000000"/>
          <w:szCs w:val="21"/>
        </w:rPr>
        <w:t xml:space="preserve">资料提供不全或未提供的均不得分</w:t>
      </w:r>
      <w:r>
        <w:rPr>
          <w:rFonts w:hint="eastAsia" w:ascii="宋体" w:hAnsi="宋体"/>
          <w:b/>
        </w:rPr>
        <w:t xml:space="preserve">。)</w:t>
      </w:r>
      <w:r/>
    </w:p>
    <w:p>
      <w:pPr>
        <w:ind w:firstLine="211"/>
        <w:spacing w:line="400" w:lineRule="exact"/>
        <w:rPr>
          <w:rFonts w:ascii="宋体" w:hAnsi="宋体"/>
          <w:b/>
          <w:bCs/>
          <w:color w:val="000000"/>
          <w:szCs w:val="21"/>
        </w:rPr>
      </w:pPr>
      <w:r>
        <w:rPr>
          <w:rFonts w:hint="eastAsia" w:ascii="宋体" w:hAnsi="宋体"/>
          <w:b/>
          <w:bCs/>
          <w:color w:val="000000"/>
          <w:szCs w:val="21"/>
        </w:rPr>
        <w:t xml:space="preserve">（四）响应单位综合实力比较（</w:t>
      </w:r>
      <w:r>
        <w:rPr>
          <w:rFonts w:hint="eastAsia" w:ascii="宋体" w:hAnsi="宋体"/>
          <w:b/>
          <w:bCs/>
          <w:color w:val="000000"/>
          <w:szCs w:val="21"/>
        </w:rPr>
        <w:t xml:space="preserve">25</w:t>
      </w:r>
      <w:r>
        <w:rPr>
          <w:rFonts w:hint="eastAsia" w:ascii="宋体" w:hAnsi="宋体"/>
          <w:b/>
          <w:bCs/>
          <w:color w:val="000000"/>
          <w:szCs w:val="21"/>
        </w:rPr>
        <w:t xml:space="preserve">分）</w:t>
      </w:r>
      <w:r/>
    </w:p>
    <w:p>
      <w:pPr>
        <w:ind w:firstLine="420"/>
        <w:spacing w:line="400" w:lineRule="exact"/>
        <w:rPr>
          <w:rFonts w:ascii="宋体" w:hAnsi="宋体"/>
        </w:rPr>
      </w:pPr>
      <w:r>
        <w:rPr>
          <w:rFonts w:hint="eastAsia" w:ascii="宋体" w:hAnsi="宋体"/>
        </w:rPr>
        <w:t xml:space="preserve">1. 专业服务管理团队</w:t>
      </w:r>
      <w:r>
        <w:rPr>
          <w:rFonts w:ascii="宋体" w:hAnsi="宋体"/>
        </w:rPr>
        <w:t xml:space="preserve">（</w:t>
      </w:r>
      <w:r>
        <w:rPr>
          <w:rFonts w:hint="eastAsia" w:ascii="宋体" w:hAnsi="宋体"/>
        </w:rPr>
        <w:t xml:space="preserve">6</w:t>
      </w:r>
      <w:r>
        <w:rPr>
          <w:rFonts w:ascii="宋体" w:hAnsi="宋体"/>
        </w:rPr>
        <w:t xml:space="preserve">分）</w:t>
      </w:r>
      <w:r/>
    </w:p>
    <w:p>
      <w:pPr>
        <w:ind w:firstLine="420"/>
        <w:spacing w:line="400" w:lineRule="exact"/>
        <w:rPr>
          <w:rFonts w:ascii="宋体" w:hAnsi="宋体"/>
          <w:b/>
        </w:rPr>
      </w:pPr>
      <w:r>
        <w:rPr>
          <w:rFonts w:ascii="宋体" w:hAnsi="宋体"/>
        </w:rPr>
        <w:t xml:space="preserve">根据本项目配置</w:t>
      </w:r>
      <w:r>
        <w:rPr>
          <w:rFonts w:ascii="宋体" w:hAnsi="宋体"/>
        </w:rPr>
        <w:t xml:space="preserve">专业化</w:t>
      </w:r>
      <w:r>
        <w:rPr>
          <w:rFonts w:hint="eastAsia" w:ascii="宋体" w:hAnsi="宋体"/>
        </w:rPr>
        <w:t xml:space="preserve">服务团队情况</w:t>
      </w:r>
      <w:r>
        <w:rPr>
          <w:rFonts w:ascii="宋体" w:hAnsi="宋体"/>
        </w:rPr>
        <w:t xml:space="preserve">进行评分，</w:t>
      </w:r>
      <w:r>
        <w:rPr>
          <w:rFonts w:hint="eastAsia" w:ascii="宋体" w:hAnsi="宋体"/>
        </w:rPr>
        <w:t xml:space="preserve">项目负责人具有三年及以上食品行业经验且拥有本科学历的得2分；</w:t>
      </w:r>
      <w:r>
        <w:rPr>
          <w:rFonts w:ascii="宋体" w:hAnsi="宋体"/>
        </w:rPr>
        <w:t xml:space="preserve">配置人员中拥有高级食品安全化验师证书</w:t>
      </w:r>
      <w:r>
        <w:rPr>
          <w:rFonts w:hint="eastAsia" w:ascii="宋体" w:hAnsi="宋体"/>
        </w:rPr>
        <w:t xml:space="preserve">的</w:t>
      </w:r>
      <w:r>
        <w:rPr>
          <w:rFonts w:ascii="宋体" w:hAnsi="宋体"/>
        </w:rPr>
        <w:t xml:space="preserve">得 </w:t>
      </w:r>
      <w:r>
        <w:rPr>
          <w:rFonts w:hint="eastAsia" w:ascii="宋体" w:hAnsi="宋体"/>
        </w:rPr>
        <w:t xml:space="preserve">1</w:t>
      </w:r>
      <w:r>
        <w:rPr>
          <w:rFonts w:ascii="宋体" w:hAnsi="宋体"/>
        </w:rPr>
        <w:t xml:space="preserve"> 分；配置人员中拥有高级食品安全管理师证书</w:t>
      </w:r>
      <w:r>
        <w:rPr>
          <w:rFonts w:hint="eastAsia" w:ascii="宋体" w:hAnsi="宋体"/>
        </w:rPr>
        <w:t xml:space="preserve">的</w:t>
      </w:r>
      <w:r>
        <w:rPr>
          <w:rFonts w:ascii="宋体" w:hAnsi="宋体"/>
        </w:rPr>
        <w:t xml:space="preserve">得 </w:t>
      </w:r>
      <w:r>
        <w:rPr>
          <w:rFonts w:hint="eastAsia" w:ascii="宋体" w:hAnsi="宋体"/>
        </w:rPr>
        <w:t xml:space="preserve">1</w:t>
      </w:r>
      <w:r>
        <w:rPr>
          <w:rFonts w:ascii="宋体" w:hAnsi="宋体"/>
        </w:rPr>
        <w:t xml:space="preserve">分；配置人员中拥有</w:t>
      </w:r>
      <w:r>
        <w:rPr>
          <w:rFonts w:hint="eastAsia" w:ascii="宋体" w:hAnsi="宋体"/>
        </w:rPr>
        <w:t xml:space="preserve">食品相关的检测检验</w:t>
      </w:r>
      <w:r>
        <w:rPr>
          <w:rFonts w:ascii="宋体" w:hAnsi="宋体"/>
        </w:rPr>
        <w:t xml:space="preserve">证书</w:t>
      </w:r>
      <w:r>
        <w:rPr>
          <w:rFonts w:hint="eastAsia" w:ascii="宋体" w:hAnsi="宋体"/>
        </w:rPr>
        <w:t xml:space="preserve">的</w:t>
      </w:r>
      <w:r>
        <w:rPr>
          <w:rFonts w:ascii="宋体" w:hAnsi="宋体"/>
        </w:rPr>
        <w:t xml:space="preserve">得 1 分；配置人员中拥有高级公共营养师证书的得 </w:t>
      </w:r>
      <w:r>
        <w:rPr>
          <w:rFonts w:hint="eastAsia" w:ascii="宋体" w:hAnsi="宋体"/>
        </w:rPr>
        <w:t xml:space="preserve">1</w:t>
      </w:r>
      <w:r>
        <w:rPr>
          <w:rFonts w:ascii="宋体" w:hAnsi="宋体"/>
        </w:rPr>
        <w:t xml:space="preserve"> 分；本项最高</w:t>
      </w:r>
      <w:r>
        <w:rPr>
          <w:rFonts w:hint="eastAsia" w:ascii="宋体" w:hAnsi="宋体"/>
        </w:rPr>
        <w:t xml:space="preserve">得6</w:t>
      </w:r>
      <w:r>
        <w:rPr>
          <w:rFonts w:ascii="宋体" w:hAnsi="宋体"/>
        </w:rPr>
        <w:t xml:space="preserve"> 分。</w:t>
      </w:r>
      <w:r>
        <w:rPr>
          <w:rFonts w:hint="eastAsia" w:ascii="宋体" w:hAnsi="宋体"/>
          <w:b/>
        </w:rPr>
        <w:t xml:space="preserve">(</w:t>
      </w:r>
      <w:r>
        <w:rPr>
          <w:rFonts w:hint="eastAsia" w:ascii="宋体" w:hAnsi="宋体"/>
          <w:b/>
        </w:rPr>
        <w:t xml:space="preserve">项目负责人食品行业经验需提供服务单位或主管部门出具的负责人从业经验证明或列明项目负责人的配送合同复印件,</w:t>
      </w:r>
      <w:r>
        <w:rPr>
          <w:rFonts w:ascii="宋体" w:hAnsi="宋体"/>
          <w:b/>
        </w:rPr>
        <w:t xml:space="preserve">提供人员</w:t>
      </w:r>
      <w:r>
        <w:rPr>
          <w:rFonts w:hint="eastAsia" w:ascii="宋体" w:hAnsi="宋体"/>
          <w:b/>
        </w:rPr>
        <w:t xml:space="preserve">相关</w:t>
      </w:r>
      <w:r>
        <w:rPr>
          <w:rFonts w:ascii="宋体" w:hAnsi="宋体"/>
          <w:b/>
        </w:rPr>
        <w:t xml:space="preserve">证书复印件、</w:t>
      </w:r>
      <w:r>
        <w:rPr>
          <w:rFonts w:hint="eastAsia" w:ascii="宋体" w:hAnsi="宋体"/>
          <w:b/>
        </w:rPr>
        <w:t xml:space="preserve">健康证、</w:t>
      </w:r>
      <w:r>
        <w:rPr>
          <w:rFonts w:ascii="宋体" w:hAnsi="宋体"/>
          <w:b/>
        </w:rPr>
        <w:t xml:space="preserve">近 6 </w:t>
      </w:r>
      <w:r>
        <w:rPr>
          <w:rFonts w:ascii="宋体" w:hAnsi="宋体"/>
          <w:b/>
        </w:rPr>
        <w:t xml:space="preserve">个月社保证明</w:t>
      </w:r>
      <w:r>
        <w:rPr>
          <w:rFonts w:ascii="宋体" w:hAnsi="宋体"/>
          <w:b/>
        </w:rPr>
        <w:t xml:space="preserve">，</w:t>
      </w:r>
      <w:r>
        <w:rPr>
          <w:rFonts w:hint="eastAsia" w:ascii="宋体" w:hAnsi="宋体"/>
          <w:b/>
          <w:color w:val="000000"/>
          <w:szCs w:val="21"/>
        </w:rPr>
        <w:t xml:space="preserve">资料提供不全或未提供的均不得分</w:t>
      </w:r>
      <w:r>
        <w:rPr>
          <w:rFonts w:hint="eastAsia" w:ascii="宋体" w:hAnsi="宋体"/>
          <w:b/>
        </w:rPr>
        <w:t xml:space="preserve">)</w:t>
      </w:r>
      <w:r/>
    </w:p>
    <w:p>
      <w:pPr>
        <w:ind w:firstLine="420"/>
        <w:spacing w:line="400" w:lineRule="exact"/>
        <w:rPr>
          <w:rFonts w:ascii="宋体" w:hAnsi="宋体"/>
        </w:rPr>
      </w:pPr>
      <w:r>
        <w:rPr>
          <w:rFonts w:hint="eastAsia" w:ascii="宋体" w:hAnsi="宋体"/>
        </w:rPr>
        <w:t xml:space="preserve">2.响应单位员工总人数比较（5分）</w:t>
      </w:r>
      <w:r/>
    </w:p>
    <w:p>
      <w:pPr>
        <w:ind w:firstLine="420"/>
        <w:spacing w:line="400" w:lineRule="exact"/>
        <w:rPr>
          <w:rFonts w:ascii="宋体" w:hAnsi="宋体"/>
          <w:b/>
        </w:rPr>
      </w:pPr>
      <w:r>
        <w:rPr>
          <w:rFonts w:hint="eastAsia" w:ascii="宋体" w:hAnsi="宋体"/>
        </w:rPr>
        <w:t xml:space="preserve">根据响应单位员工总人数进行评分，响应单位具有20名固定工作人员的得基本分2分，每增加1人加0.1分，最多加3分；本项最高得5分。</w:t>
      </w:r>
      <w:r>
        <w:rPr>
          <w:rFonts w:hint="eastAsia" w:ascii="宋体" w:hAnsi="宋体"/>
          <w:b/>
        </w:rPr>
        <w:t xml:space="preserve">(提供响应单位最近一期缴纳</w:t>
      </w:r>
      <w:r>
        <w:rPr>
          <w:rFonts w:hint="eastAsia" w:ascii="宋体" w:hAnsi="宋体"/>
          <w:b/>
        </w:rPr>
        <w:t xml:space="preserve">社保证明</w:t>
      </w:r>
      <w:r>
        <w:rPr>
          <w:rFonts w:hint="eastAsia" w:ascii="宋体" w:hAnsi="宋体"/>
          <w:b/>
        </w:rPr>
        <w:t xml:space="preserve">清单、人员有效健康证明，</w:t>
      </w:r>
      <w:r>
        <w:rPr>
          <w:rFonts w:hint="eastAsia" w:ascii="宋体" w:hAnsi="宋体"/>
          <w:b/>
          <w:color w:val="000000"/>
          <w:szCs w:val="21"/>
        </w:rPr>
        <w:t xml:space="preserve">资料提供不全或未提供的均不得分</w:t>
      </w:r>
      <w:r>
        <w:rPr>
          <w:rFonts w:hint="eastAsia" w:ascii="宋体" w:hAnsi="宋体"/>
          <w:b/>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体系认证（4分）</w:t>
      </w:r>
      <w:r/>
    </w:p>
    <w:p>
      <w:pPr>
        <w:ind w:firstLine="420"/>
        <w:spacing w:line="400" w:lineRule="exact"/>
        <w:rPr>
          <w:rFonts w:ascii="宋体" w:hAnsi="宋体" w:cs="宋体"/>
          <w:b/>
          <w:bCs/>
          <w:color w:val="000000"/>
          <w:szCs w:val="21"/>
        </w:rPr>
      </w:pPr>
      <w:r>
        <w:rPr>
          <w:rFonts w:hint="eastAsia" w:ascii="宋体" w:hAnsi="宋体" w:cs="宋体"/>
          <w:color w:val="000000"/>
          <w:szCs w:val="21"/>
        </w:rPr>
        <w:t xml:space="preserve">响应单位具有有效期内的质量管理体系认证、环境管理体系认证、职业健康安全管理体系认证、食品安全管理体系认证</w:t>
      </w:r>
      <w:r>
        <w:rPr>
          <w:rFonts w:hint="eastAsia" w:ascii="宋体" w:hAnsi="宋体" w:cs="宋体"/>
          <w:color w:val="000000"/>
          <w:szCs w:val="21"/>
        </w:rPr>
        <w:t xml:space="preserve">、</w:t>
      </w:r>
      <w:r>
        <w:rPr>
          <w:rFonts w:ascii="宋体" w:hAnsi="宋体"/>
        </w:rPr>
        <w:t xml:space="preserve">HACCP认证证书</w:t>
      </w:r>
      <w:r>
        <w:rPr>
          <w:rFonts w:hint="eastAsia" w:ascii="宋体" w:hAnsi="宋体" w:cs="宋体"/>
          <w:color w:val="000000"/>
          <w:szCs w:val="21"/>
        </w:rPr>
        <w:t xml:space="preserve">的，有一个得</w:t>
      </w:r>
      <w:r>
        <w:rPr>
          <w:rFonts w:hint="eastAsia" w:ascii="宋体" w:hAnsi="宋体" w:cs="宋体"/>
          <w:color w:val="000000"/>
          <w:szCs w:val="21"/>
        </w:rPr>
        <w:t xml:space="preserve">0.8</w:t>
      </w:r>
      <w:r>
        <w:rPr>
          <w:rFonts w:hint="eastAsia" w:ascii="宋体" w:hAnsi="宋体" w:cs="宋体"/>
          <w:color w:val="000000"/>
          <w:szCs w:val="21"/>
        </w:rPr>
        <w:t xml:space="preserve">分，最高得</w:t>
      </w:r>
      <w:r>
        <w:rPr>
          <w:rFonts w:hint="eastAsia" w:ascii="宋体" w:hAnsi="宋体" w:cs="宋体"/>
          <w:color w:val="000000"/>
          <w:szCs w:val="21"/>
        </w:rPr>
        <w:t xml:space="preserve">4</w:t>
      </w:r>
      <w:r>
        <w:rPr>
          <w:rFonts w:hint="eastAsia" w:ascii="宋体" w:hAnsi="宋体" w:cs="宋体"/>
          <w:color w:val="000000"/>
          <w:szCs w:val="21"/>
        </w:rPr>
        <w:t xml:space="preserve">分。</w:t>
      </w:r>
      <w:r>
        <w:rPr>
          <w:rFonts w:hint="eastAsia" w:ascii="宋体" w:hAnsi="宋体" w:cs="宋体"/>
          <w:b/>
          <w:bCs/>
          <w:color w:val="000000"/>
          <w:szCs w:val="21"/>
        </w:rPr>
        <w:t xml:space="preserve">（响应文件中需提供</w:t>
      </w:r>
      <w:r>
        <w:rPr>
          <w:rFonts w:hint="eastAsia" w:ascii="宋体" w:hAnsi="宋体" w:cs="宋体"/>
          <w:b/>
          <w:bCs/>
          <w:color w:val="000000"/>
          <w:szCs w:val="21"/>
        </w:rPr>
        <w:t xml:space="preserve">有效期内的证书复印件，并提供中国国家认证认可监督管理委员会（CNCA）网站查询情况截图，</w:t>
      </w:r>
      <w:r>
        <w:rPr>
          <w:rFonts w:hint="eastAsia" w:ascii="宋体" w:hAnsi="宋体"/>
          <w:b/>
        </w:rPr>
        <w:t xml:space="preserve">资料</w:t>
      </w:r>
      <w:r>
        <w:rPr>
          <w:rFonts w:hint="eastAsia" w:ascii="宋体" w:hAnsi="宋体" w:cs="宋体"/>
          <w:b/>
          <w:bCs/>
          <w:color w:val="000000"/>
          <w:szCs w:val="21"/>
        </w:rPr>
        <w:t xml:space="preserve">未提供或提供不全的不得分</w:t>
      </w:r>
      <w:r>
        <w:rPr>
          <w:rFonts w:hint="eastAsia" w:ascii="宋体" w:hAnsi="宋体" w:cs="宋体"/>
          <w:b/>
          <w:bCs/>
          <w:color w:val="000000"/>
          <w:szCs w:val="21"/>
        </w:rPr>
        <w:t xml:space="preserve">）</w:t>
      </w:r>
      <w:r/>
    </w:p>
    <w:p>
      <w:pPr>
        <w:ind w:firstLine="420"/>
        <w:spacing w:line="400" w:lineRule="exact"/>
        <w:rPr>
          <w:rFonts w:ascii="宋体" w:hAnsi="宋体"/>
        </w:rPr>
      </w:pPr>
      <w:r>
        <w:rPr>
          <w:rFonts w:hint="eastAsia"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知识产权/荣誉（4分）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根据响应单位近三年内获得荣誉及知识产权情况进行评分：获得国家认可的专利证书等相关知识产权的，得2分；获得AAA 级重合同守信用企业证书得 0.5 分；获得 AAA级企业资信等级证书得 0.5 分；获得 AAA 级质量服务诚信单位得0.5 分；获得 AAA 级诚信经营示范单位得 0.5 分；本项最高得 4 分。(</w:t>
      </w:r>
      <w:r>
        <w:rPr>
          <w:rFonts w:hint="eastAsia" w:ascii="宋体" w:hAnsi="宋体" w:cs="宋体"/>
          <w:b/>
          <w:bCs/>
          <w:color w:val="000000"/>
          <w:szCs w:val="21"/>
        </w:rPr>
        <w:t xml:space="preserve">响应文件中需提供有效期内的</w:t>
      </w:r>
      <w:r>
        <w:rPr>
          <w:rFonts w:ascii="宋体" w:hAnsi="宋体"/>
          <w:b/>
        </w:rPr>
        <w:t xml:space="preserve">荣誉证书复印件，</w:t>
      </w:r>
      <w:r>
        <w:rPr>
          <w:rFonts w:hint="eastAsia" w:ascii="宋体" w:hAnsi="宋体"/>
          <w:b/>
        </w:rPr>
        <w:t xml:space="preserve">提供专利证书等知识产权证明复印件及国家知识产权局查询信息截图，</w:t>
      </w:r>
      <w:r>
        <w:rPr>
          <w:rFonts w:hint="eastAsia" w:ascii="宋体" w:hAnsi="宋体"/>
          <w:b/>
        </w:rPr>
        <w:t xml:space="preserve">资料</w:t>
      </w:r>
      <w:r>
        <w:rPr>
          <w:rFonts w:hint="eastAsia" w:ascii="宋体" w:hAnsi="宋体" w:cs="宋体"/>
          <w:b/>
          <w:bCs/>
          <w:color w:val="000000"/>
          <w:szCs w:val="21"/>
        </w:rPr>
        <w:t xml:space="preserve">未提供或提供不全的不得分</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w:t>
      </w:r>
      <w:r>
        <w:rPr>
          <w:rFonts w:ascii="宋体" w:hAnsi="宋体"/>
        </w:rPr>
        <w:t xml:space="preserve">食品安全责任险（</w:t>
      </w:r>
      <w:r>
        <w:rPr>
          <w:rFonts w:hint="eastAsia" w:ascii="宋体" w:hAnsi="宋体"/>
        </w:rPr>
        <w:t xml:space="preserve">2</w:t>
      </w:r>
      <w:r>
        <w:rPr>
          <w:rFonts w:ascii="宋体" w:hAnsi="宋体"/>
        </w:rPr>
        <w:t xml:space="preserve">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响应单位由保险公司承保，</w:t>
      </w:r>
      <w:r>
        <w:rPr>
          <w:rFonts w:hint="eastAsia" w:ascii="宋体" w:hAnsi="宋体" w:cs="宋体"/>
          <w:color w:val="000000"/>
          <w:szCs w:val="21"/>
        </w:rPr>
        <w:t xml:space="preserve">自2023年1月1日以来已购买食品安全责任险</w:t>
      </w:r>
      <w:r>
        <w:rPr>
          <w:rFonts w:hint="eastAsia" w:ascii="宋体" w:hAnsi="宋体" w:cs="宋体"/>
          <w:color w:val="000000"/>
          <w:szCs w:val="21"/>
        </w:rPr>
        <w:t xml:space="preserve">，单次事故赔偿限额</w:t>
      </w:r>
      <w:r>
        <w:rPr>
          <w:rFonts w:hint="eastAsia" w:ascii="宋体" w:hAnsi="宋体" w:cs="宋体"/>
          <w:color w:val="000000"/>
          <w:szCs w:val="21"/>
        </w:rPr>
        <w:t xml:space="preserve">达到</w:t>
      </w:r>
      <w:r>
        <w:rPr>
          <w:rFonts w:hint="eastAsia" w:ascii="宋体" w:hAnsi="宋体" w:cs="宋体"/>
          <w:color w:val="000000"/>
          <w:szCs w:val="21"/>
        </w:rPr>
        <w:t xml:space="preserve">500万的得</w:t>
      </w:r>
      <w:r>
        <w:rPr>
          <w:rFonts w:hint="eastAsia" w:ascii="宋体" w:hAnsi="宋体" w:cs="宋体"/>
          <w:color w:val="000000"/>
          <w:szCs w:val="21"/>
        </w:rPr>
        <w:t xml:space="preserve">1</w:t>
      </w:r>
      <w:r>
        <w:rPr>
          <w:rFonts w:hint="eastAsia" w:ascii="宋体" w:hAnsi="宋体" w:cs="宋体"/>
          <w:color w:val="000000"/>
          <w:szCs w:val="21"/>
        </w:rPr>
        <w:t xml:space="preserve">分，</w:t>
      </w:r>
      <w:r>
        <w:rPr>
          <w:rFonts w:ascii="宋体" w:hAnsi="宋体"/>
        </w:rPr>
        <w:t xml:space="preserve">达到</w:t>
      </w:r>
      <w:r>
        <w:rPr>
          <w:rFonts w:ascii="宋体" w:hAnsi="宋体"/>
        </w:rPr>
        <w:t xml:space="preserve">1000</w:t>
      </w:r>
      <w:r>
        <w:rPr>
          <w:rFonts w:ascii="宋体" w:hAnsi="宋体"/>
        </w:rPr>
        <w:t xml:space="preserve">万元及以上得</w:t>
      </w:r>
      <w:r>
        <w:rPr>
          <w:rFonts w:hint="eastAsia" w:ascii="宋体" w:hAnsi="宋体"/>
        </w:rPr>
        <w:t xml:space="preserve">2</w:t>
      </w:r>
      <w:r>
        <w:rPr>
          <w:rFonts w:ascii="宋体" w:hAnsi="宋体"/>
        </w:rPr>
        <w:t xml:space="preserve">分。</w:t>
      </w:r>
      <w:r>
        <w:rPr>
          <w:rFonts w:hint="eastAsia" w:ascii="宋体" w:hAnsi="宋体" w:cs="宋体"/>
          <w:b/>
          <w:bCs/>
          <w:color w:val="000000"/>
          <w:szCs w:val="21"/>
        </w:rPr>
        <w:t xml:space="preserve">（响应文件中提供有效期内的保险单据扫描件加盖供应商公章，</w:t>
      </w:r>
      <w:r>
        <w:rPr>
          <w:rFonts w:hint="eastAsia" w:ascii="宋体" w:hAnsi="宋体"/>
          <w:b/>
        </w:rPr>
        <w:t xml:space="preserve">资料</w:t>
      </w:r>
      <w:r>
        <w:rPr>
          <w:rFonts w:hint="eastAsia" w:ascii="宋体" w:hAnsi="宋体" w:cs="宋体"/>
          <w:b/>
          <w:bCs/>
          <w:color w:val="000000"/>
          <w:szCs w:val="21"/>
        </w:rPr>
        <w:t xml:space="preserve">未提供或提供不全的不得分</w:t>
      </w:r>
      <w:r>
        <w:rPr>
          <w:rFonts w:hint="eastAsia" w:ascii="宋体" w:hAnsi="宋体" w:cs="宋体"/>
          <w:b/>
          <w:bCs/>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t xml:space="preserve">.</w:t>
      </w:r>
      <w:r>
        <w:rPr>
          <w:rFonts w:hint="eastAsia" w:ascii="宋体" w:hAnsi="宋体" w:cs="宋体"/>
          <w:color w:val="000000"/>
          <w:szCs w:val="21"/>
        </w:rPr>
        <w:t xml:space="preserve">公司业绩（4分）</w:t>
      </w:r>
      <w:r/>
    </w:p>
    <w:p>
      <w:pPr>
        <w:ind w:firstLine="420"/>
        <w:spacing w:line="400" w:lineRule="exact"/>
        <w:rPr>
          <w:rFonts w:ascii="宋体" w:hAnsi="宋体" w:cs="宋体"/>
          <w:b/>
          <w:bCs/>
          <w:color w:val="000000"/>
          <w:szCs w:val="21"/>
        </w:rPr>
      </w:pPr>
      <w:r>
        <w:rPr>
          <w:rFonts w:hint="eastAsia" w:ascii="宋体" w:hAnsi="宋体" w:cs="宋体"/>
          <w:color w:val="000000"/>
          <w:szCs w:val="21"/>
        </w:rPr>
        <w:t xml:space="preserve">响应单位2023年</w:t>
      </w:r>
      <w:r>
        <w:rPr>
          <w:rFonts w:hint="eastAsia" w:ascii="宋体" w:hAnsi="宋体" w:cs="宋体"/>
          <w:color w:val="000000"/>
          <w:szCs w:val="21"/>
        </w:rPr>
        <w:t xml:space="preserve">4月1日</w:t>
      </w:r>
      <w:r>
        <w:rPr>
          <w:rFonts w:hint="eastAsia" w:ascii="宋体" w:hAnsi="宋体" w:cs="宋体"/>
          <w:color w:val="000000"/>
          <w:szCs w:val="21"/>
        </w:rPr>
        <w:t xml:space="preserve">（以合同签订时间为准）</w:t>
      </w:r>
      <w:r>
        <w:rPr>
          <w:rFonts w:ascii="宋体" w:hAnsi="宋体"/>
        </w:rPr>
        <w:t xml:space="preserve">承接过类似</w:t>
      </w:r>
      <w:r>
        <w:rPr>
          <w:rFonts w:ascii="宋体" w:hAnsi="宋体"/>
        </w:rPr>
        <w:t xml:space="preserve">物资</w:t>
      </w:r>
      <w:r>
        <w:rPr>
          <w:rFonts w:ascii="宋体" w:hAnsi="宋体"/>
        </w:rPr>
        <w:t xml:space="preserve">配送项目业绩，有一个得 </w:t>
      </w:r>
      <w:r>
        <w:rPr>
          <w:rFonts w:hint="eastAsia" w:ascii="宋体" w:hAnsi="宋体"/>
        </w:rPr>
        <w:t xml:space="preserve">0.5</w:t>
      </w:r>
      <w:r>
        <w:rPr>
          <w:rFonts w:ascii="宋体" w:hAnsi="宋体"/>
        </w:rPr>
        <w:t xml:space="preserve">分，最高</w:t>
      </w:r>
      <w:r>
        <w:rPr>
          <w:rFonts w:hint="eastAsia" w:ascii="宋体" w:hAnsi="宋体"/>
        </w:rPr>
        <w:t xml:space="preserve">得</w:t>
      </w:r>
      <w:r>
        <w:rPr>
          <w:rFonts w:ascii="宋体" w:hAnsi="宋体"/>
        </w:rPr>
        <w:t xml:space="preserve"> </w:t>
      </w:r>
      <w:r>
        <w:rPr>
          <w:rFonts w:hint="eastAsia" w:ascii="宋体" w:hAnsi="宋体"/>
        </w:rPr>
        <w:t xml:space="preserve">4</w:t>
      </w:r>
      <w:r>
        <w:rPr>
          <w:rFonts w:ascii="宋体" w:hAnsi="宋体"/>
        </w:rPr>
        <w:t xml:space="preserve"> 分。</w:t>
      </w:r>
      <w:r>
        <w:rPr>
          <w:rFonts w:hint="eastAsia" w:ascii="宋体" w:hAnsi="宋体"/>
        </w:rPr>
        <w:t xml:space="preserve">（客户类型须为中小学校、政府单位、央国企等）</w:t>
      </w:r>
      <w:r>
        <w:rPr>
          <w:rFonts w:hint="eastAsia" w:ascii="宋体" w:hAnsi="宋体" w:cs="宋体"/>
          <w:b/>
          <w:bCs/>
          <w:color w:val="000000"/>
          <w:szCs w:val="21"/>
        </w:rPr>
        <w:t xml:space="preserve">（</w:t>
      </w:r>
      <w:r>
        <w:rPr>
          <w:rFonts w:hint="eastAsia" w:ascii="宋体" w:hAnsi="宋体" w:cs="宋体"/>
          <w:b/>
          <w:color w:val="000000"/>
          <w:szCs w:val="21"/>
        </w:rPr>
        <w:t xml:space="preserve">响应</w:t>
      </w:r>
      <w:r>
        <w:rPr>
          <w:rFonts w:hint="eastAsia" w:ascii="宋体" w:hAnsi="宋体" w:cs="宋体"/>
          <w:b/>
          <w:bCs/>
          <w:color w:val="000000"/>
          <w:szCs w:val="21"/>
        </w:rPr>
        <w:t xml:space="preserve">文件中需提供合同复印件</w:t>
      </w:r>
      <w:r>
        <w:rPr>
          <w:rFonts w:hint="eastAsia" w:ascii="宋体" w:hAnsi="宋体" w:cs="宋体"/>
          <w:b/>
          <w:bCs/>
          <w:color w:val="000000"/>
          <w:szCs w:val="21"/>
        </w:rPr>
        <w:t xml:space="preserve">、</w:t>
      </w:r>
      <w:r>
        <w:rPr>
          <w:rFonts w:hint="eastAsia" w:ascii="宋体" w:hAnsi="宋体" w:cs="宋体"/>
          <w:b/>
          <w:bCs/>
          <w:color w:val="000000"/>
          <w:szCs w:val="21"/>
        </w:rPr>
        <w:t xml:space="preserve">任意一期发票复印件</w:t>
      </w:r>
      <w:r>
        <w:rPr>
          <w:rFonts w:hint="eastAsia" w:ascii="宋体" w:hAnsi="宋体" w:cs="宋体"/>
          <w:b/>
          <w:bCs/>
          <w:color w:val="000000"/>
          <w:szCs w:val="21"/>
        </w:rPr>
        <w:t xml:space="preserve">及</w:t>
      </w:r>
      <w:r>
        <w:rPr>
          <w:rFonts w:hint="eastAsia" w:ascii="宋体" w:hAnsi="宋体" w:cs="宋体"/>
          <w:b/>
          <w:bCs/>
          <w:color w:val="000000"/>
          <w:szCs w:val="21"/>
        </w:rPr>
        <w:t xml:space="preserve">甲方单位出具的服务评价证明，</w:t>
      </w:r>
      <w:r>
        <w:rPr>
          <w:rFonts w:hint="eastAsia" w:ascii="宋体" w:hAnsi="宋体" w:cs="宋体"/>
          <w:b/>
          <w:bCs/>
          <w:color w:val="000000"/>
          <w:szCs w:val="21"/>
        </w:rPr>
        <w:t xml:space="preserve">内容清晰完整，需</w:t>
      </w:r>
      <w:r>
        <w:rPr>
          <w:rFonts w:hint="eastAsia" w:ascii="宋体" w:hAnsi="宋体" w:cs="宋体"/>
          <w:b/>
          <w:bCs/>
          <w:color w:val="000000"/>
          <w:szCs w:val="21"/>
        </w:rPr>
        <w:t xml:space="preserve">加盖公章的证明材料，</w:t>
      </w:r>
      <w:r>
        <w:rPr>
          <w:rFonts w:hint="eastAsia" w:ascii="宋体" w:hAnsi="宋体"/>
          <w:b/>
        </w:rPr>
        <w:t xml:space="preserve">资料</w:t>
      </w:r>
      <w:r>
        <w:rPr>
          <w:rFonts w:hint="eastAsia" w:ascii="宋体" w:hAnsi="宋体" w:cs="宋体"/>
          <w:b/>
          <w:bCs/>
          <w:color w:val="000000"/>
          <w:szCs w:val="21"/>
        </w:rPr>
        <w:t xml:space="preserve">未提供或提供不全的不得分</w:t>
      </w:r>
      <w:r>
        <w:rPr>
          <w:rFonts w:hint="eastAsia" w:ascii="宋体" w:hAnsi="宋体" w:cs="宋体"/>
          <w:b/>
          <w:bCs/>
          <w:color w:val="000000"/>
          <w:szCs w:val="21"/>
        </w:rPr>
        <w:t xml:space="preserve">）</w:t>
      </w:r>
      <w:r/>
    </w:p>
    <w:p>
      <w:pPr>
        <w:ind w:firstLine="200"/>
        <w:jc w:val="left"/>
        <w:spacing w:line="360" w:lineRule="auto"/>
        <w:widowControl/>
        <w:rPr>
          <w:rFonts w:ascii="宋体" w:hAnsi="宋体" w:cs="宋体"/>
          <w:b/>
          <w:color w:val="000000"/>
          <w:szCs w:val="21"/>
        </w:rPr>
      </w:pPr>
      <w:r>
        <w:rPr>
          <w:rFonts w:hint="eastAsia" w:ascii="宋体" w:hAnsi="宋体" w:cs="宋体"/>
          <w:b/>
          <w:color w:val="000000"/>
          <w:szCs w:val="21"/>
        </w:rPr>
        <w:t xml:space="preserve">注：</w:t>
      </w:r>
      <w:r/>
    </w:p>
    <w:p>
      <w:pPr>
        <w:ind w:firstLine="200"/>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响应总</w:t>
      </w:r>
      <w:r>
        <w:rPr>
          <w:rFonts w:hint="eastAsia" w:ascii="宋体" w:hAnsi="宋体" w:cs="宋体"/>
          <w:color w:val="000000"/>
          <w:szCs w:val="21"/>
        </w:rPr>
        <w:t xml:space="preserve">报价超过采购预算或单价超过最高限价规定的将不进入综合评审程序，也</w:t>
      </w:r>
      <w:r>
        <w:rPr>
          <w:rFonts w:hint="eastAsia" w:ascii="宋体" w:hAnsi="宋体" w:cs="宋体"/>
          <w:color w:val="000000"/>
          <w:szCs w:val="21"/>
        </w:rPr>
        <w:t xml:space="preserve">不</w:t>
      </w:r>
      <w:r>
        <w:rPr>
          <w:rFonts w:hint="eastAsia" w:ascii="宋体" w:hAnsi="宋体" w:cs="宋体"/>
          <w:color w:val="000000"/>
          <w:szCs w:val="21"/>
        </w:rPr>
        <w:t xml:space="preserve">得标。</w:t>
      </w:r>
      <w:r/>
    </w:p>
    <w:p>
      <w:pPr>
        <w:ind w:firstLine="200"/>
        <w:jc w:val="left"/>
        <w:spacing w:line="360" w:lineRule="auto"/>
        <w:widowControl/>
        <w:rPr>
          <w:rFonts w:ascii="宋体" w:hAnsi="宋体" w:cs="宋体"/>
          <w:color w:val="000000"/>
          <w:szCs w:val="21"/>
        </w:rPr>
      </w:pPr>
      <w:r>
        <w:rPr>
          <w:rFonts w:hint="eastAsia" w:ascii="宋体" w:hAnsi="宋体" w:cs="宋体"/>
          <w:color w:val="000000"/>
          <w:szCs w:val="21"/>
        </w:rPr>
        <w:t xml:space="preserve">2.付款步骤、服务期限如有负偏离的不得中标。</w:t>
      </w:r>
      <w:r>
        <w:rPr>
          <w:rFonts w:hint="eastAsia" w:ascii="宋体" w:hAnsi="宋体" w:cs="宋体"/>
          <w:color w:val="000000"/>
          <w:szCs w:val="21"/>
        </w:rPr>
        <w:t xml:space="preserve"> </w:t>
      </w:r>
      <w:r/>
    </w:p>
    <w:p>
      <w:pPr>
        <w:ind w:firstLine="105"/>
        <w:jc w:val="left"/>
        <w:spacing w:line="360" w:lineRule="auto"/>
        <w:widowControl/>
        <w:rPr>
          <w:rFonts w:ascii="宋体" w:hAnsi="宋体" w:cs="宋体"/>
          <w:color w:val="000000"/>
          <w:szCs w:val="21"/>
        </w:rPr>
      </w:pPr>
      <w:r>
        <w:rPr>
          <w:rFonts w:hint="eastAsia" w:ascii="宋体" w:hAnsi="宋体" w:cs="宋体"/>
          <w:color w:val="000000"/>
          <w:szCs w:val="21"/>
        </w:rPr>
        <w:t xml:space="preserve">3.针对评分标准中评分的每一条，响应单位均应提供相关资料并</w:t>
      </w:r>
      <w:r>
        <w:rPr>
          <w:rFonts w:hint="eastAsia" w:ascii="宋体" w:hAnsi="宋体" w:cs="宋体"/>
          <w:color w:val="000000"/>
          <w:szCs w:val="21"/>
        </w:rPr>
        <w:t xml:space="preserve">作出</w:t>
      </w:r>
      <w:r>
        <w:rPr>
          <w:rFonts w:hint="eastAsia" w:ascii="宋体" w:hAnsi="宋体" w:cs="宋体"/>
          <w:color w:val="000000"/>
          <w:szCs w:val="21"/>
        </w:rPr>
        <w:t xml:space="preserve">相应说明供评委评判，不提供相关资料的视为不具备该项得分的条件。</w:t>
      </w:r>
      <w:r/>
    </w:p>
    <w:p>
      <w:pPr>
        <w:ind w:firstLine="210"/>
        <w:jc w:val="left"/>
        <w:spacing w:line="360" w:lineRule="auto"/>
        <w:widowControl/>
        <w:rPr>
          <w:rFonts w:ascii="宋体" w:hAnsi="宋体" w:cs="宋体"/>
          <w:bCs/>
          <w:color w:val="000000"/>
          <w:szCs w:val="21"/>
        </w:rPr>
      </w:pPr>
      <w:r>
        <w:rPr>
          <w:rFonts w:hint="eastAsia" w:ascii="宋体" w:hAnsi="宋体" w:cs="宋体"/>
          <w:bCs/>
          <w:color w:val="000000"/>
          <w:szCs w:val="21"/>
          <w:lang w:val="zh-CN"/>
        </w:rPr>
        <w:t xml:space="preserve">4.</w:t>
      </w:r>
      <w:r>
        <w:rPr>
          <w:rFonts w:hint="eastAsia" w:ascii="宋体" w:hAnsi="宋体" w:cs="宋体"/>
          <w:bCs/>
          <w:color w:val="000000"/>
          <w:szCs w:val="21"/>
        </w:rPr>
        <w:t xml:space="preserve">响应文件中复印件可用扫描件代替，要求加盖公章的可用电子签章代替。</w:t>
      </w:r>
      <w:r/>
    </w:p>
    <w:p>
      <w:pPr>
        <w:ind w:firstLine="210"/>
        <w:jc w:val="left"/>
        <w:spacing w:line="360" w:lineRule="auto"/>
        <w:widowControl/>
        <w:rPr>
          <w:rFonts w:ascii="宋体" w:hAnsi="宋体" w:cs="宋体"/>
          <w:color w:val="000000"/>
          <w:szCs w:val="21"/>
          <w:lang w:val="zh-CN"/>
        </w:rPr>
      </w:pPr>
      <w:r>
        <w:rPr>
          <w:rFonts w:hint="eastAsia" w:ascii="宋体" w:hAnsi="宋体" w:cs="宋体"/>
          <w:color w:val="000000"/>
          <w:szCs w:val="21"/>
        </w:rPr>
        <w:t xml:space="preserve">5.响应单位必须保证全部响应资料的真实性，采购单位有权在采购的任何阶段进行调查和核实，如有虚假或对采购文件所要求说明的情况故意隐瞒或虚报，视为</w:t>
      </w:r>
      <w:r>
        <w:rPr>
          <w:rFonts w:hint="eastAsia" w:ascii="宋体" w:hAnsi="宋体" w:cs="宋体"/>
          <w:color w:val="000000"/>
          <w:szCs w:val="21"/>
        </w:rPr>
        <w:t xml:space="preserve">不</w:t>
      </w:r>
      <w:r>
        <w:rPr>
          <w:rFonts w:hint="eastAsia" w:ascii="宋体" w:hAnsi="宋体" w:cs="宋体"/>
          <w:color w:val="000000"/>
          <w:szCs w:val="21"/>
        </w:rPr>
        <w:t xml:space="preserve">实质性响应采购文件，为无效响应。已中标的将取消中标资格，并按《中华人民共和国政府采购法》第七十七条“提供虚假材料谋取中标、成交”相关处理办法处理。</w:t>
      </w:r>
      <w:r/>
    </w:p>
    <w:p>
      <w:pPr>
        <w:pStyle w:val="755"/>
        <w:jc w:val="center"/>
        <w:spacing w:before="0" w:after="0" w:line="360" w:lineRule="auto"/>
        <w:rPr>
          <w:rFonts w:ascii="宋体" w:hAnsi="宋体" w:eastAsia="宋体"/>
          <w:color w:val="000000" w:themeColor="text1"/>
          <w:sz w:val="36"/>
          <w:szCs w:val="36"/>
        </w:rPr>
      </w:pPr>
      <w:r>
        <w:rPr>
          <w:rFonts w:ascii="宋体" w:hAnsi="宋体" w:eastAsia="宋体"/>
          <w:color w:val="000000" w:themeColor="text1"/>
          <w:sz w:val="36"/>
          <w:szCs w:val="36"/>
        </w:rPr>
        <w:br w:type="page" w:clear="all"/>
      </w:r>
      <w:bookmarkStart w:id="30" w:name="_Toc208902732"/>
      <w:r>
        <w:rPr>
          <w:rFonts w:hint="eastAsia" w:ascii="宋体" w:hAnsi="宋体" w:eastAsia="宋体"/>
          <w:color w:val="000000" w:themeColor="text1"/>
          <w:sz w:val="36"/>
          <w:szCs w:val="36"/>
        </w:rPr>
        <w:t xml:space="preserve">第五章 合同主要条款</w:t>
      </w:r>
      <w:bookmarkEnd w:id="30"/>
      <w:r/>
      <w:r/>
    </w:p>
    <w:p>
      <w:pPr>
        <w:ind w:firstLine="527"/>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注：如甲、乙双方同意，合同格式也可以按照其他形式,具体条款以甲方为主协商确定。但合同条款的基本内容应与以下要求的内容相一致。</w:t>
      </w:r>
      <w:r/>
    </w:p>
    <w:p>
      <w:pPr>
        <w:spacing w:line="360" w:lineRule="auto"/>
        <w:tabs>
          <w:tab w:val="left" w:pos="5175" w:leader="none"/>
        </w:tabs>
        <w:rPr>
          <w:rFonts w:ascii="宋体" w:hAnsi="宋体" w:cs="宋体"/>
          <w:color w:val="000000" w:themeColor="text1"/>
          <w:szCs w:val="21"/>
        </w:rPr>
      </w:pPr>
      <w:r>
        <w:rPr>
          <w:rFonts w:hint="eastAsia" w:ascii="宋体" w:hAnsi="宋体" w:cs="宋体"/>
          <w:color w:val="000000" w:themeColor="text1"/>
          <w:szCs w:val="21"/>
        </w:rPr>
        <w:t xml:space="preserve">甲  方：</w:t>
      </w:r>
      <w:r/>
    </w:p>
    <w:p>
      <w:pPr>
        <w:spacing w:line="360" w:lineRule="auto"/>
        <w:tabs>
          <w:tab w:val="left" w:pos="5175" w:leader="none"/>
        </w:tabs>
        <w:rPr>
          <w:rFonts w:ascii="宋体" w:hAnsi="宋体" w:cs="宋体"/>
          <w:color w:val="000000" w:themeColor="text1"/>
          <w:szCs w:val="21"/>
        </w:rPr>
      </w:pPr>
      <w:r>
        <w:rPr>
          <w:rFonts w:hint="eastAsia" w:ascii="宋体" w:hAnsi="宋体" w:cs="宋体"/>
          <w:color w:val="000000" w:themeColor="text1"/>
          <w:szCs w:val="21"/>
        </w:rPr>
        <w:t xml:space="preserve">地址：</w:t>
      </w:r>
      <w:r/>
    </w:p>
    <w:p>
      <w:pPr>
        <w:spacing w:line="360" w:lineRule="auto"/>
        <w:tabs>
          <w:tab w:val="left" w:pos="5175" w:leader="none"/>
        </w:tabs>
        <w:rPr>
          <w:rFonts w:ascii="宋体" w:hAnsi="宋体" w:cs="宋体"/>
          <w:color w:val="000000" w:themeColor="text1"/>
          <w:szCs w:val="21"/>
        </w:rPr>
      </w:pPr>
      <w:r>
        <w:rPr>
          <w:rFonts w:hint="eastAsia" w:ascii="宋体" w:hAnsi="宋体" w:cs="宋体"/>
          <w:color w:val="000000" w:themeColor="text1"/>
          <w:szCs w:val="21"/>
        </w:rPr>
        <w:t xml:space="preserve">联系人：</w:t>
      </w:r>
      <w:r/>
    </w:p>
    <w:p>
      <w:pPr>
        <w:spacing w:line="360" w:lineRule="auto"/>
        <w:tabs>
          <w:tab w:val="left" w:pos="5175" w:leader="none"/>
        </w:tabs>
        <w:rPr>
          <w:rFonts w:ascii="宋体" w:hAnsi="宋体" w:cs="宋体"/>
          <w:color w:val="000000" w:themeColor="text1"/>
          <w:szCs w:val="21"/>
        </w:rPr>
      </w:pPr>
      <w:r>
        <w:rPr>
          <w:rFonts w:hint="eastAsia" w:ascii="宋体" w:hAnsi="宋体" w:cs="宋体"/>
          <w:color w:val="000000" w:themeColor="text1"/>
          <w:szCs w:val="21"/>
        </w:rPr>
        <w:t xml:space="preserve">联系电话：</w:t>
      </w:r>
      <w:r/>
    </w:p>
    <w:p>
      <w:pPr>
        <w:spacing w:line="360" w:lineRule="auto"/>
        <w:tabs>
          <w:tab w:val="left" w:pos="5175" w:leader="none"/>
        </w:tabs>
        <w:rPr>
          <w:rFonts w:ascii="宋体" w:hAnsi="宋体" w:cs="宋体"/>
          <w:color w:val="000000" w:themeColor="text1"/>
          <w:szCs w:val="21"/>
        </w:rPr>
      </w:pPr>
      <w:r>
        <w:rPr>
          <w:rFonts w:ascii="宋体" w:hAnsi="宋体" w:cs="宋体"/>
          <w:color w:val="000000" w:themeColor="text1"/>
          <w:szCs w:val="21"/>
        </w:rPr>
      </w:r>
      <w:r/>
    </w:p>
    <w:p>
      <w:pPr>
        <w:spacing w:line="360" w:lineRule="auto"/>
        <w:tabs>
          <w:tab w:val="left" w:pos="5175" w:leader="none"/>
        </w:tabs>
        <w:rPr>
          <w:rFonts w:ascii="宋体" w:hAnsi="宋体" w:cs="宋体"/>
          <w:color w:val="000000" w:themeColor="text1"/>
          <w:szCs w:val="21"/>
        </w:rPr>
      </w:pPr>
      <w:r>
        <w:rPr>
          <w:rFonts w:hint="eastAsia" w:ascii="宋体" w:hAnsi="宋体" w:cs="宋体"/>
          <w:color w:val="000000" w:themeColor="text1"/>
          <w:szCs w:val="21"/>
        </w:rPr>
        <w:t xml:space="preserve">乙  方：</w:t>
      </w:r>
      <w:r/>
    </w:p>
    <w:p>
      <w:pPr>
        <w:spacing w:line="360" w:lineRule="auto"/>
        <w:tabs>
          <w:tab w:val="left" w:pos="5175" w:leader="none"/>
        </w:tabs>
        <w:rPr>
          <w:rFonts w:ascii="宋体" w:hAnsi="宋体" w:cs="宋体"/>
          <w:color w:val="000000" w:themeColor="text1"/>
          <w:szCs w:val="21"/>
        </w:rPr>
      </w:pPr>
      <w:r>
        <w:rPr>
          <w:rFonts w:hint="eastAsia" w:ascii="宋体" w:hAnsi="宋体" w:cs="宋体"/>
          <w:color w:val="000000" w:themeColor="text1"/>
          <w:szCs w:val="21"/>
        </w:rPr>
        <w:t xml:space="preserve">地址：</w:t>
      </w:r>
      <w:r/>
    </w:p>
    <w:p>
      <w:pPr>
        <w:spacing w:line="360" w:lineRule="auto"/>
        <w:tabs>
          <w:tab w:val="left" w:pos="5175" w:leader="none"/>
        </w:tabs>
        <w:rPr>
          <w:rFonts w:ascii="宋体" w:hAnsi="宋体" w:cs="宋体"/>
          <w:color w:val="000000" w:themeColor="text1"/>
          <w:szCs w:val="21"/>
        </w:rPr>
      </w:pPr>
      <w:r>
        <w:rPr>
          <w:rFonts w:hint="eastAsia" w:ascii="宋体" w:hAnsi="宋体" w:cs="宋体"/>
          <w:color w:val="000000" w:themeColor="text1"/>
          <w:szCs w:val="21"/>
        </w:rPr>
        <w:t xml:space="preserve">联系人：</w:t>
      </w:r>
      <w:r/>
    </w:p>
    <w:p>
      <w:pPr>
        <w:spacing w:line="360" w:lineRule="auto"/>
        <w:tabs>
          <w:tab w:val="left" w:pos="5175" w:leader="none"/>
        </w:tabs>
        <w:rPr>
          <w:rFonts w:ascii="宋体" w:hAnsi="宋体" w:cs="宋体"/>
          <w:color w:val="000000" w:themeColor="text1"/>
          <w:szCs w:val="21"/>
        </w:rPr>
      </w:pPr>
      <w:r>
        <w:rPr>
          <w:rFonts w:hint="eastAsia" w:ascii="宋体" w:hAnsi="宋体" w:cs="宋体"/>
          <w:color w:val="000000" w:themeColor="text1"/>
          <w:szCs w:val="21"/>
        </w:rPr>
        <w:t xml:space="preserve">联系电话：</w:t>
      </w:r>
      <w:r/>
    </w:p>
    <w:p>
      <w:pPr>
        <w:ind w:firstLine="420"/>
        <w:spacing w:line="420" w:lineRule="exact"/>
        <w:tabs>
          <w:tab w:val="center" w:pos="4153" w:leader="none"/>
          <w:tab w:val="right" w:pos="8306" w:leader="none"/>
        </w:tabs>
        <w:rPr>
          <w:rFonts w:ascii="宋体" w:hAnsi="宋体" w:cs="仿宋_GB2312"/>
          <w:color w:val="000000" w:themeColor="text1"/>
          <w:szCs w:val="21"/>
        </w:rPr>
      </w:pPr>
      <w:r>
        <w:rPr>
          <w:rFonts w:hint="eastAsia" w:ascii="宋体" w:hAnsi="宋体" w:cs="仿宋_GB2312"/>
          <w:color w:val="000000" w:themeColor="text1"/>
          <w:szCs w:val="21"/>
        </w:rPr>
        <w:t xml:space="preserve">依据甲方委托</w:t>
      </w:r>
      <w:r>
        <w:rPr>
          <w:rFonts w:hint="eastAsia" w:ascii="宋体" w:hAnsi="宋体" w:cs="宋体"/>
          <w:color w:val="000000" w:themeColor="text1"/>
          <w:szCs w:val="21"/>
          <w:u w:val="single"/>
        </w:rPr>
        <w:t xml:space="preserve">苏州建苏工程咨询有限公司</w:t>
      </w:r>
      <w:r>
        <w:rPr>
          <w:rFonts w:hint="eastAsia" w:ascii="宋体" w:hAnsi="宋体" w:cs="仿宋_GB2312"/>
          <w:color w:val="000000" w:themeColor="text1"/>
          <w:szCs w:val="21"/>
        </w:rPr>
        <w:t xml:space="preserve">进行本项目政府采购</w:t>
      </w:r>
      <w:r>
        <w:rPr>
          <w:rFonts w:hint="eastAsia" w:ascii="宋体" w:hAnsi="宋体" w:cs="仿宋_GB2312"/>
          <w:color w:val="000000" w:themeColor="text1"/>
          <w:szCs w:val="21"/>
          <w:u w:val="single"/>
        </w:rPr>
        <w:t xml:space="preserve">平望派出所2026年食堂物资配送服务</w:t>
      </w:r>
      <w:r>
        <w:rPr>
          <w:rFonts w:hint="eastAsia" w:ascii="宋体" w:hAnsi="宋体" w:cs="仿宋_GB2312"/>
          <w:color w:val="000000" w:themeColor="text1"/>
          <w:szCs w:val="21"/>
        </w:rPr>
        <w:t xml:space="preserve">的成交结果，确定乙方为本次成交供应商，现依照磋商文件、乙方的响应文件及相关文件的内容，签订本合同书。</w:t>
      </w:r>
      <w:r/>
    </w:p>
    <w:p>
      <w:pPr>
        <w:spacing w:line="420" w:lineRule="exact"/>
        <w:rPr>
          <w:rFonts w:ascii="宋体" w:hAnsi="宋体"/>
          <w:color w:val="000000" w:themeColor="text1"/>
          <w:szCs w:val="21"/>
        </w:rPr>
      </w:pPr>
      <w:r>
        <w:rPr>
          <w:rFonts w:hint="eastAsia" w:ascii="宋体" w:hAnsi="宋体"/>
          <w:b/>
          <w:color w:val="000000" w:themeColor="text1"/>
        </w:rPr>
        <w:t xml:space="preserve">一、合同内容</w:t>
      </w:r>
      <w:r/>
    </w:p>
    <w:p>
      <w:pPr>
        <w:ind w:firstLine="420"/>
        <w:spacing w:line="420" w:lineRule="exact"/>
        <w:tabs>
          <w:tab w:val="left" w:pos="0" w:leader="none"/>
        </w:tabs>
        <w:rPr>
          <w:rFonts w:ascii="宋体" w:hAnsi="宋体"/>
          <w:color w:val="000000" w:themeColor="text1"/>
          <w:szCs w:val="21"/>
        </w:rPr>
      </w:pPr>
      <w:r/>
      <w:bookmarkStart w:id="31" w:name="_Hlk216709302"/>
      <w:r>
        <w:rPr>
          <w:rFonts w:ascii="宋体" w:hAnsi="宋体"/>
          <w:color w:val="000000" w:themeColor="text1"/>
          <w:szCs w:val="21"/>
        </w:rPr>
        <w:t xml:space="preserve">1</w:t>
      </w:r>
      <w:r>
        <w:rPr>
          <w:rFonts w:hint="eastAsia" w:ascii="宋体" w:hAnsi="宋体"/>
          <w:color w:val="000000" w:themeColor="text1"/>
          <w:szCs w:val="21"/>
        </w:rPr>
        <w:t xml:space="preserve">、乙方负责</w:t>
      </w:r>
      <w:r>
        <w:rPr>
          <w:rFonts w:hint="eastAsia" w:ascii="宋体" w:hAnsi="宋体" w:cs="宋体"/>
          <w:color w:val="000000" w:themeColor="text1"/>
          <w:szCs w:val="21"/>
          <w:u w:val="single"/>
        </w:rPr>
        <w:t xml:space="preserve">平望派出所2026年食堂物资配送服务</w:t>
      </w:r>
      <w:r>
        <w:rPr>
          <w:rFonts w:hint="eastAsia" w:ascii="宋体" w:hAnsi="宋体" w:cs="仿宋_GB2312"/>
          <w:color w:val="000000" w:themeColor="text1"/>
          <w:szCs w:val="21"/>
        </w:rPr>
        <w:t xml:space="preserve">的</w:t>
      </w:r>
      <w:r>
        <w:rPr>
          <w:rFonts w:hint="eastAsia" w:ascii="宋体" w:hAnsi="宋体"/>
          <w:color w:val="000000" w:themeColor="text1"/>
          <w:szCs w:val="21"/>
        </w:rPr>
        <w:t xml:space="preserve">，甲方对乙方工作进行监管和考核，若乙方不能按要求实施项目，甲方有权终止此项合同。在合同有效期</w:t>
      </w:r>
      <w:r>
        <w:rPr>
          <w:rFonts w:hint="eastAsia" w:ascii="宋体" w:hAnsi="宋体"/>
          <w:color w:val="000000" w:themeColor="text1"/>
          <w:szCs w:val="21"/>
        </w:rPr>
        <w:t xml:space="preserve">内一方</w:t>
      </w:r>
      <w:r>
        <w:rPr>
          <w:rFonts w:hint="eastAsia" w:ascii="宋体" w:hAnsi="宋体"/>
          <w:color w:val="000000" w:themeColor="text1"/>
          <w:szCs w:val="21"/>
        </w:rPr>
        <w:t xml:space="preserve">不得擅自变更或中止此项合同，如未经双方同意，擅自变更或中止此项的一方要负违约责任。</w:t>
      </w:r>
      <w:r/>
    </w:p>
    <w:p>
      <w:pPr>
        <w:ind w:firstLine="420"/>
        <w:spacing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2、合同履行期限：</w:t>
      </w:r>
      <w:r>
        <w:rPr>
          <w:rFonts w:hint="eastAsia" w:ascii="宋体" w:hAnsi="宋体"/>
          <w:color w:val="000000" w:themeColor="text1"/>
          <w:szCs w:val="21"/>
        </w:rPr>
        <w:t xml:space="preserve">自合同签订之日起</w:t>
      </w:r>
      <w:r>
        <w:rPr>
          <w:rFonts w:hint="eastAsia" w:ascii="宋体" w:hAnsi="宋体"/>
          <w:color w:val="000000" w:themeColor="text1"/>
          <w:szCs w:val="21"/>
        </w:rPr>
        <w:t xml:space="preserve">一</w:t>
      </w:r>
      <w:r>
        <w:rPr>
          <w:rFonts w:hint="eastAsia" w:ascii="宋体" w:hAnsi="宋体"/>
          <w:color w:val="000000" w:themeColor="text1"/>
          <w:szCs w:val="21"/>
        </w:rPr>
        <w:t xml:space="preserve">年，</w:t>
      </w:r>
      <w:r>
        <w:rPr>
          <w:rFonts w:hint="eastAsia" w:ascii="宋体" w:hAnsi="宋体" w:cs="宋体"/>
          <w:color w:val="000000" w:themeColor="text1"/>
          <w:szCs w:val="21"/>
          <w:lang w:val="zh-CN"/>
        </w:rPr>
        <w:t xml:space="preserve">自</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日至</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rPr>
        <w:t xml:space="preserve">日</w:t>
      </w:r>
      <w:r>
        <w:rPr>
          <w:rFonts w:hint="eastAsia" w:ascii="宋体" w:hAnsi="宋体" w:cs="宋体"/>
          <w:color w:val="000000" w:themeColor="text1"/>
          <w:szCs w:val="21"/>
          <w:lang w:val="zh-CN"/>
        </w:rPr>
        <w:t xml:space="preserve">。</w:t>
      </w:r>
      <w:bookmarkEnd w:id="31"/>
      <w:r/>
      <w:r/>
    </w:p>
    <w:p>
      <w:pPr>
        <w:ind w:firstLine="420"/>
        <w:spacing w:line="420" w:lineRule="exact"/>
        <w:rPr>
          <w:rFonts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、下列文件为本合同不可分割部分，与本合同具有同等法律效力：</w:t>
      </w:r>
      <w:r/>
    </w:p>
    <w:p>
      <w:pPr>
        <w:ind w:firstLine="420"/>
        <w:spacing w:line="420" w:lineRule="exact"/>
        <w:rPr>
          <w:rFonts w:ascii="宋体" w:hAnsi="宋体"/>
          <w:color w:val="000000" w:themeColor="text1"/>
          <w:szCs w:val="21"/>
        </w:rPr>
      </w:pPr>
      <w:r>
        <w:rPr>
          <w:rFonts w:hint="eastAsia" w:ascii="宋体" w:hAnsi="宋体"/>
          <w:color w:val="000000" w:themeColor="text1"/>
          <w:szCs w:val="21"/>
        </w:rPr>
        <w:t xml:space="preserve">（1）成交通知书；</w:t>
      </w:r>
      <w:r/>
    </w:p>
    <w:p>
      <w:pPr>
        <w:ind w:firstLine="420"/>
        <w:spacing w:line="420" w:lineRule="exact"/>
        <w:rPr>
          <w:rFonts w:ascii="宋体" w:hAnsi="宋体"/>
          <w:color w:val="000000" w:themeColor="text1"/>
          <w:szCs w:val="21"/>
        </w:rPr>
      </w:pPr>
      <w:r>
        <w:rPr>
          <w:rFonts w:hint="eastAsia" w:ascii="宋体" w:hAnsi="宋体"/>
          <w:color w:val="000000" w:themeColor="text1"/>
          <w:szCs w:val="21"/>
        </w:rPr>
        <w:t xml:space="preserve">（2）乙方的响应文件；</w:t>
      </w:r>
      <w:r/>
    </w:p>
    <w:p>
      <w:pPr>
        <w:ind w:firstLine="420"/>
        <w:spacing w:line="420" w:lineRule="exact"/>
        <w:rPr>
          <w:rFonts w:ascii="宋体" w:hAnsi="宋体"/>
          <w:color w:val="000000" w:themeColor="text1"/>
          <w:szCs w:val="21"/>
        </w:rPr>
      </w:pPr>
      <w:r>
        <w:rPr>
          <w:rFonts w:hint="eastAsia" w:ascii="宋体" w:hAnsi="宋体"/>
          <w:color w:val="000000" w:themeColor="text1"/>
          <w:szCs w:val="21"/>
        </w:rPr>
        <w:t xml:space="preserve">（3）乙方在磋商过程中所作的其它承诺、声明、书面澄清等；</w:t>
      </w:r>
      <w:r/>
    </w:p>
    <w:p>
      <w:pPr>
        <w:ind w:firstLine="420"/>
        <w:spacing w:line="420" w:lineRule="exact"/>
        <w:rPr>
          <w:rFonts w:ascii="宋体" w:hAnsi="宋体"/>
          <w:color w:val="000000" w:themeColor="text1"/>
          <w:szCs w:val="21"/>
        </w:rPr>
      </w:pPr>
      <w:r>
        <w:rPr>
          <w:rFonts w:hint="eastAsia" w:ascii="宋体" w:hAnsi="宋体"/>
          <w:color w:val="000000" w:themeColor="text1"/>
          <w:szCs w:val="21"/>
        </w:rPr>
        <w:t xml:space="preserve">（4）磋商文件及其附件；</w:t>
      </w:r>
      <w:r/>
    </w:p>
    <w:p>
      <w:pPr>
        <w:ind w:firstLine="420"/>
        <w:spacing w:line="420" w:lineRule="exact"/>
        <w:rPr>
          <w:rFonts w:ascii="宋体" w:hAnsi="宋体"/>
          <w:color w:val="000000" w:themeColor="text1"/>
          <w:szCs w:val="21"/>
        </w:rPr>
      </w:pPr>
      <w:r>
        <w:rPr>
          <w:rFonts w:hint="eastAsia" w:ascii="宋体" w:hAnsi="宋体"/>
          <w:color w:val="000000" w:themeColor="text1"/>
          <w:szCs w:val="21"/>
        </w:rPr>
        <w:t xml:space="preserve">（5）合同附件</w:t>
      </w:r>
      <w:r>
        <w:rPr>
          <w:rFonts w:hint="eastAsia" w:ascii="宋体" w:hAnsi="宋体"/>
          <w:color w:val="000000" w:themeColor="text1"/>
          <w:szCs w:val="21"/>
        </w:rPr>
        <w:t xml:space="preserve">（如有）</w:t>
      </w:r>
      <w:r>
        <w:rPr>
          <w:rFonts w:hint="eastAsia" w:ascii="宋体" w:hAnsi="宋体"/>
          <w:color w:val="000000" w:themeColor="text1"/>
          <w:szCs w:val="21"/>
        </w:rPr>
        <w:t xml:space="preserve">。</w:t>
      </w:r>
      <w:r/>
    </w:p>
    <w:p>
      <w:pPr>
        <w:ind w:firstLine="420"/>
        <w:spacing w:line="420" w:lineRule="exact"/>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w:t>
      </w:r>
      <w:r>
        <w:rPr>
          <w:rFonts w:hint="eastAsia" w:ascii="宋体" w:hAnsi="宋体" w:cs="宋体"/>
          <w:color w:val="000000" w:themeColor="text1"/>
          <w:szCs w:val="21"/>
          <w:lang w:val="zh-CN"/>
        </w:rPr>
        <w:t xml:space="preserve">服务范围</w:t>
      </w:r>
      <w:r>
        <w:rPr>
          <w:rFonts w:hint="eastAsia" w:ascii="宋体" w:hAnsi="宋体" w:cs="宋体"/>
          <w:color w:val="000000" w:themeColor="text1"/>
          <w:szCs w:val="21"/>
        </w:rPr>
        <w:t xml:space="preserve">：详见磋商文件。</w:t>
      </w:r>
      <w:r/>
    </w:p>
    <w:p>
      <w:pPr>
        <w:ind w:firstLine="420"/>
        <w:spacing w:line="420" w:lineRule="exact"/>
        <w:rPr>
          <w:rFonts w:ascii="宋体" w:hAnsi="宋体" w:cs="宋体"/>
          <w:color w:val="000000" w:themeColor="text1"/>
          <w:szCs w:val="21"/>
        </w:rPr>
      </w:pPr>
      <w:r>
        <w:rPr>
          <w:rFonts w:ascii="宋体" w:hAnsi="宋体" w:cs="宋体"/>
          <w:color w:val="000000" w:themeColor="text1"/>
          <w:szCs w:val="21"/>
        </w:rPr>
        <w:t xml:space="preserve">5</w:t>
      </w:r>
      <w:r>
        <w:rPr>
          <w:rFonts w:hint="eastAsia" w:ascii="宋体" w:hAnsi="宋体" w:cs="宋体"/>
          <w:color w:val="000000" w:themeColor="text1"/>
          <w:szCs w:val="21"/>
        </w:rPr>
        <w:t xml:space="preserve">、乙方</w:t>
      </w:r>
      <w:r>
        <w:rPr>
          <w:rFonts w:hint="eastAsia" w:ascii="宋体" w:hAnsi="宋体" w:cs="宋体"/>
          <w:color w:val="000000" w:themeColor="text1"/>
          <w:szCs w:val="21"/>
          <w:lang w:val="zh-CN"/>
        </w:rPr>
        <w:t xml:space="preserve">聘用人员</w:t>
      </w:r>
      <w:r>
        <w:rPr>
          <w:rFonts w:hint="eastAsia" w:ascii="宋体" w:hAnsi="宋体" w:cs="宋体"/>
          <w:color w:val="000000" w:themeColor="text1"/>
          <w:szCs w:val="21"/>
        </w:rPr>
        <w:t xml:space="preserve">：按响应文件。</w:t>
      </w:r>
      <w:r/>
    </w:p>
    <w:p>
      <w:pPr>
        <w:spacing w:line="420" w:lineRule="exact"/>
        <w:rPr>
          <w:rFonts w:ascii="宋体" w:hAnsi="宋体"/>
          <w:b/>
          <w:color w:val="000000" w:themeColor="text1"/>
        </w:rPr>
      </w:pPr>
      <w:r>
        <w:rPr>
          <w:rFonts w:hint="eastAsia" w:ascii="宋体" w:hAnsi="宋体"/>
          <w:b/>
          <w:color w:val="000000" w:themeColor="text1"/>
        </w:rPr>
        <w:t xml:space="preserve">二、合同价格与支付：</w:t>
      </w:r>
      <w:r/>
    </w:p>
    <w:p>
      <w:pPr>
        <w:ind w:firstLine="420"/>
        <w:spacing w:line="420" w:lineRule="exact"/>
        <w:rPr>
          <w:rFonts w:ascii="宋体" w:hAnsi="宋体" w:cs="宋体"/>
          <w:bCs/>
          <w:color w:val="000000" w:themeColor="text1"/>
          <w:szCs w:val="21"/>
        </w:rPr>
      </w:pPr>
      <w:r>
        <w:rPr>
          <w:rFonts w:hint="eastAsia" w:ascii="宋体" w:hAnsi="宋体"/>
          <w:color w:val="000000" w:themeColor="text1"/>
          <w:szCs w:val="21"/>
        </w:rPr>
        <w:t xml:space="preserve">1、</w:t>
      </w:r>
      <w:r>
        <w:rPr>
          <w:rFonts w:hint="eastAsia" w:ascii="宋体" w:hAnsi="宋体"/>
          <w:szCs w:val="21"/>
        </w:rPr>
        <w:t xml:space="preserve">合同成交优惠率</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%，本项目结算总金额不得超过（大写）人民币（小写）¥：</w:t>
      </w:r>
      <w:r>
        <w:rPr>
          <w:rFonts w:hint="eastAsia" w:ascii="宋体" w:hAnsi="宋体" w:cs="宋体"/>
          <w:bCs/>
          <w:color w:val="000000" w:themeColor="text1"/>
          <w:szCs w:val="21"/>
        </w:rPr>
        <w:t xml:space="preserve">。</w:t>
      </w:r>
      <w:r/>
    </w:p>
    <w:p>
      <w:pPr>
        <w:ind w:firstLine="420"/>
        <w:spacing w:line="420" w:lineRule="exact"/>
        <w:rPr>
          <w:rFonts w:ascii="宋体" w:hAnsi="宋体" w:cs="宋体"/>
          <w:color w:val="000000" w:themeColor="text1"/>
          <w:szCs w:val="21"/>
        </w:rPr>
      </w:pPr>
      <w:r>
        <w:rPr>
          <w:rFonts w:ascii="宋体" w:hAnsi="宋体" w:cs="宋体"/>
          <w:color w:val="000000" w:themeColor="text1"/>
        </w:rPr>
        <w:t xml:space="preserve">2</w:t>
      </w:r>
      <w:r>
        <w:rPr>
          <w:rFonts w:hint="eastAsia" w:ascii="宋体" w:hAnsi="宋体" w:cs="宋体"/>
          <w:color w:val="000000" w:themeColor="text1"/>
        </w:rPr>
        <w:t xml:space="preserve">、付款方式：</w:t>
      </w:r>
      <w:r>
        <w:rPr>
          <w:rFonts w:hint="eastAsia" w:ascii="宋体" w:hAnsi="宋体" w:cs="宋体"/>
          <w:color w:val="000000"/>
          <w:szCs w:val="21"/>
        </w:rPr>
        <w:t xml:space="preserve">采购方根据当月实际配送种类、数量及成交价格结算货款。货款每月结算一次，并于次月初结清。成交方需向采购方提供国家正式税务发票，采购方以转账方式将货款转入成交单位指定的</w:t>
      </w:r>
      <w:r>
        <w:rPr>
          <w:rFonts w:hint="eastAsia" w:ascii="宋体" w:hAnsi="宋体" w:cs="宋体"/>
          <w:color w:val="000000"/>
          <w:szCs w:val="21"/>
        </w:rPr>
        <w:t xml:space="preserve">帐户</w:t>
      </w:r>
      <w:r>
        <w:rPr>
          <w:rFonts w:hint="eastAsia" w:ascii="宋体" w:hAnsi="宋体" w:cs="宋体"/>
          <w:color w:val="000000"/>
          <w:szCs w:val="21"/>
        </w:rPr>
        <w:t xml:space="preserve">，不得将货款交给其他人员。服务期限内不突破总预算价。</w:t>
      </w:r>
      <w:r/>
    </w:p>
    <w:p>
      <w:pPr>
        <w:ind w:firstLine="420"/>
        <w:jc w:val="left"/>
        <w:spacing w:line="420" w:lineRule="exact"/>
        <w:widowControl/>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、甲方支付此项费用</w:t>
      </w:r>
      <w:r>
        <w:rPr>
          <w:rFonts w:hint="eastAsia" w:ascii="宋体" w:hAnsi="宋体" w:cs="宋体"/>
          <w:color w:val="000000" w:themeColor="text1"/>
          <w:szCs w:val="21"/>
        </w:rPr>
        <w:t xml:space="preserve">外不再</w:t>
      </w:r>
      <w:r>
        <w:rPr>
          <w:rFonts w:hint="eastAsia" w:ascii="宋体" w:hAnsi="宋体" w:cs="宋体"/>
          <w:color w:val="000000" w:themeColor="text1"/>
          <w:szCs w:val="21"/>
        </w:rPr>
        <w:t xml:space="preserve">承担其它任何费用（包括个人），服务人员的薪金（包括国家或地方政府政策性调整基础工资）、福利、保险、休假日补贴等所有工资福利待遇由乙方付给，与甲方无关。</w:t>
      </w:r>
      <w:r/>
    </w:p>
    <w:p>
      <w:pPr>
        <w:ind w:firstLine="420"/>
        <w:spacing w:line="420" w:lineRule="exact"/>
        <w:rPr>
          <w:rFonts w:ascii="宋体" w:hAnsi="宋体" w:cs="宋体"/>
          <w:color w:val="000000" w:themeColor="text1"/>
        </w:rPr>
      </w:pPr>
      <w:r>
        <w:rPr>
          <w:rFonts w:ascii="宋体" w:hAnsi="宋体" w:cs="宋体"/>
          <w:color w:val="000000" w:themeColor="text1"/>
        </w:rPr>
        <w:t xml:space="preserve">4</w:t>
      </w:r>
      <w:r>
        <w:rPr>
          <w:rFonts w:hint="eastAsia" w:ascii="宋体" w:hAnsi="宋体" w:cs="宋体"/>
          <w:color w:val="000000" w:themeColor="text1"/>
        </w:rPr>
        <w:t xml:space="preserve">、乙方</w:t>
      </w:r>
      <w:r>
        <w:rPr>
          <w:rFonts w:hint="eastAsia" w:ascii="宋体" w:hAnsi="宋体" w:cs="宋体"/>
          <w:color w:val="000000" w:themeColor="text1"/>
        </w:rPr>
        <w:t xml:space="preserve">不</w:t>
      </w:r>
      <w:r>
        <w:rPr>
          <w:rFonts w:hint="eastAsia" w:ascii="宋体" w:hAnsi="宋体" w:cs="宋体"/>
          <w:color w:val="000000" w:themeColor="text1"/>
        </w:rPr>
        <w:t xml:space="preserve">开具发票或开具发票不符合规定的，甲方有权暂缓支付相应款项，因此产生的损失及违约责任由乙方承担。</w:t>
      </w:r>
      <w:r/>
    </w:p>
    <w:p>
      <w:pPr>
        <w:ind w:firstLine="420"/>
        <w:spacing w:line="420" w:lineRule="exact"/>
        <w:rPr>
          <w:rFonts w:ascii="宋体" w:hAnsi="宋体" w:cs="宋体"/>
          <w:color w:val="000000" w:themeColor="text1"/>
        </w:rPr>
      </w:pPr>
      <w:r>
        <w:rPr>
          <w:rFonts w:ascii="宋体" w:hAnsi="宋体" w:cs="宋体"/>
          <w:color w:val="000000" w:themeColor="text1"/>
        </w:rPr>
        <w:t xml:space="preserve">5</w:t>
      </w:r>
      <w:r>
        <w:rPr>
          <w:rFonts w:hint="eastAsia" w:ascii="宋体" w:hAnsi="宋体" w:cs="宋体"/>
          <w:color w:val="000000" w:themeColor="text1"/>
        </w:rPr>
        <w:t xml:space="preserve">、根据现行税法对甲方征收的与本合同有关的一切税费均由甲方承担；根据现行税法对</w:t>
      </w:r>
      <w:r>
        <w:rPr>
          <w:rFonts w:hint="eastAsia" w:ascii="宋体" w:hAnsi="宋体" w:cs="宋体"/>
          <w:color w:val="000000" w:themeColor="text1"/>
        </w:rPr>
        <w:t xml:space="preserve">乙方征收</w:t>
      </w:r>
      <w:r>
        <w:rPr>
          <w:rFonts w:hint="eastAsia" w:ascii="宋体" w:hAnsi="宋体" w:cs="宋体"/>
          <w:color w:val="000000" w:themeColor="text1"/>
        </w:rPr>
        <w:t xml:space="preserve">的与本合同有关的一切税费均由乙方承担。</w:t>
      </w:r>
      <w:r/>
    </w:p>
    <w:p>
      <w:pPr>
        <w:ind w:firstLine="420"/>
        <w:spacing w:line="420" w:lineRule="exact"/>
        <w:rPr>
          <w:rFonts w:ascii="宋体" w:hAnsi="宋体" w:cs="宋体"/>
          <w:color w:val="000000" w:themeColor="text1"/>
        </w:rPr>
      </w:pPr>
      <w:r>
        <w:rPr>
          <w:rFonts w:ascii="宋体" w:hAnsi="宋体" w:cs="宋体"/>
          <w:color w:val="000000" w:themeColor="text1"/>
        </w:rPr>
        <w:t xml:space="preserve">6</w:t>
      </w:r>
      <w:r>
        <w:rPr>
          <w:rFonts w:hint="eastAsia" w:ascii="宋体" w:hAnsi="宋体" w:cs="宋体"/>
          <w:color w:val="000000" w:themeColor="text1"/>
        </w:rPr>
        <w:t xml:space="preserve">、付款方式：银行转账、汇票或其他甲方认可的方式。乙方账户信息如下：</w:t>
      </w:r>
      <w:r/>
    </w:p>
    <w:p>
      <w:pPr>
        <w:ind w:firstLine="420"/>
        <w:spacing w:line="420" w:lineRule="exact"/>
        <w:rPr>
          <w:rFonts w:ascii="宋体" w:hAnsi="宋体" w:cs="宋体"/>
          <w:color w:val="000000" w:themeColor="text1"/>
        </w:rPr>
      </w:pPr>
      <w:r>
        <w:rPr>
          <w:rFonts w:hint="eastAsia" w:ascii="宋体" w:hAnsi="宋体" w:cs="宋体"/>
          <w:color w:val="000000" w:themeColor="text1"/>
        </w:rPr>
        <w:t xml:space="preserve">账户开户银行： </w:t>
      </w:r>
      <w:r/>
    </w:p>
    <w:p>
      <w:pPr>
        <w:ind w:firstLine="420"/>
        <w:spacing w:line="420" w:lineRule="exact"/>
        <w:rPr>
          <w:rFonts w:ascii="宋体" w:hAnsi="宋体" w:cs="宋体"/>
          <w:color w:val="000000" w:themeColor="text1"/>
        </w:rPr>
      </w:pPr>
      <w:r>
        <w:rPr>
          <w:rFonts w:hint="eastAsia" w:ascii="宋体" w:hAnsi="宋体" w:cs="宋体"/>
          <w:color w:val="000000" w:themeColor="text1"/>
        </w:rPr>
        <w:t xml:space="preserve">账户开户名称： </w:t>
      </w:r>
      <w:r/>
    </w:p>
    <w:p>
      <w:pPr>
        <w:ind w:firstLine="420"/>
        <w:spacing w:line="420" w:lineRule="exact"/>
        <w:rPr>
          <w:rFonts w:ascii="宋体" w:hAnsi="宋体" w:cs="宋体"/>
          <w:color w:val="000000" w:themeColor="text1"/>
        </w:rPr>
      </w:pPr>
      <w:r>
        <w:rPr>
          <w:rFonts w:hint="eastAsia" w:ascii="宋体" w:hAnsi="宋体" w:cs="宋体"/>
          <w:color w:val="000000" w:themeColor="text1"/>
        </w:rPr>
        <w:t xml:space="preserve">账户账号：</w:t>
      </w:r>
      <w:r/>
    </w:p>
    <w:p>
      <w:pPr>
        <w:spacing w:line="420" w:lineRule="exact"/>
        <w:rPr>
          <w:rFonts w:ascii="宋体" w:hAnsi="宋体"/>
          <w:b/>
          <w:color w:val="000000" w:themeColor="text1"/>
        </w:rPr>
      </w:pPr>
      <w:r>
        <w:rPr>
          <w:rFonts w:hint="eastAsia" w:ascii="宋体" w:hAnsi="宋体"/>
          <w:b/>
          <w:color w:val="000000" w:themeColor="text1"/>
        </w:rPr>
        <w:t xml:space="preserve">三、服务要求</w:t>
      </w:r>
      <w:r/>
    </w:p>
    <w:p>
      <w:pPr>
        <w:ind w:firstLine="417"/>
        <w:spacing w:line="400" w:lineRule="exact"/>
        <w:rPr>
          <w:rFonts w:ascii="宋体" w:hAnsi="宋体" w:cs="宋体"/>
          <w:b/>
          <w:color w:val="000000"/>
          <w:szCs w:val="21"/>
        </w:rPr>
      </w:pPr>
      <w:r>
        <w:rPr>
          <w:rFonts w:hint="eastAsia" w:ascii="宋体" w:hAnsi="宋体" w:cs="宋体"/>
          <w:b/>
          <w:color w:val="000000"/>
          <w:szCs w:val="21"/>
        </w:rPr>
        <w:t xml:space="preserve">1.依据及标准：</w:t>
      </w:r>
      <w:r/>
    </w:p>
    <w:p>
      <w:pPr>
        <w:ind w:firstLine="420"/>
        <w:spacing w:line="400" w:lineRule="exact"/>
        <w:rPr>
          <w:rFonts w:ascii="宋体" w:hAnsi="宋体" w:cs="宋体"/>
          <w:color w:val="000000"/>
          <w:szCs w:val="21"/>
        </w:rPr>
        <w:outlineLvl w:val="0"/>
      </w:pPr>
      <w:r>
        <w:rPr>
          <w:rFonts w:hint="eastAsia" w:ascii="宋体" w:hAnsi="宋体" w:cs="宋体"/>
          <w:color w:val="000000"/>
          <w:szCs w:val="21"/>
        </w:rPr>
        <w:t xml:space="preserve">所有产品均符合国家食品卫生等相关标准及相关规定,《中华人民共和国食品安全法》《餐饮业和集体用餐配送单位卫生规范》《国家食品卫生标准》《食品卫生法》和《动物检疫法》等相关政策法规（如涉及</w:t>
      </w:r>
      <w:r>
        <w:rPr>
          <w:rFonts w:hint="eastAsia" w:ascii="宋体" w:hAnsi="宋体" w:cs="宋体"/>
          <w:color w:val="000000"/>
          <w:szCs w:val="21"/>
        </w:rPr>
        <w:t xml:space="preserve">更新按</w:t>
      </w:r>
      <w:r>
        <w:rPr>
          <w:rFonts w:hint="eastAsia" w:ascii="宋体" w:hAnsi="宋体" w:cs="宋体"/>
          <w:color w:val="000000"/>
          <w:szCs w:val="21"/>
        </w:rPr>
        <w:t xml:space="preserve">最新政策执行）。不得提供腐败变质、油脂酸败、霉变、生虫、污秽不洁、混有异物或者其他感官性状异常，含有毒、有害物质或者被有毒、有害物质污染可能对人体健康有害的产品。</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配送货品按如下质量标准执行：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注：供应商所提供的蔬菜、粮、油等均须为非转基因产品。</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（1）蔬菜类：新鲜嫩绿、无黄叶、无菜虫，必须通过农药残留成分测试，蔬菜不带根、不带泥，符合食品卫生要求。每次配送附农药残留成分测试单。</w:t>
      </w:r>
      <w:r>
        <w:rPr>
          <w:rFonts w:hint="eastAsia" w:ascii="宋体" w:hAnsi="宋体" w:cs="宋体"/>
          <w:color w:val="000000"/>
          <w:szCs w:val="21"/>
        </w:rPr>
        <w:t xml:space="preserve">并按照厨师要求完成其他初步处理工作</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（2）鲜肉类：应提供</w:t>
      </w:r>
      <w:r>
        <w:rPr>
          <w:rFonts w:hint="eastAsia" w:ascii="宋体" w:hAnsi="宋体" w:cs="宋体"/>
          <w:color w:val="000000"/>
          <w:szCs w:val="21"/>
          <w:lang w:val="zh-CN"/>
        </w:rPr>
        <w:t xml:space="preserve">使用当日宰杀</w:t>
      </w:r>
      <w:r>
        <w:rPr>
          <w:rFonts w:hint="eastAsia" w:ascii="宋体" w:hAnsi="宋体" w:cs="宋体"/>
          <w:color w:val="000000"/>
          <w:szCs w:val="21"/>
        </w:rPr>
        <w:t xml:space="preserve">新鲜肉，必须经检验检疫合格、有动物检疫及屠宰证明，肉质新鲜，</w:t>
      </w:r>
      <w:r>
        <w:rPr>
          <w:rFonts w:hint="eastAsia" w:ascii="宋体" w:hAnsi="宋体" w:cs="宋体"/>
          <w:color w:val="000000"/>
          <w:szCs w:val="21"/>
        </w:rPr>
        <w:t xml:space="preserve">不</w:t>
      </w:r>
      <w:r>
        <w:rPr>
          <w:rFonts w:hint="eastAsia" w:ascii="宋体" w:hAnsi="宋体" w:cs="宋体"/>
          <w:color w:val="000000"/>
          <w:szCs w:val="21"/>
        </w:rPr>
        <w:t xml:space="preserve">注水，无病毒，符合食品卫生要求。产品的感观、安全、卫生、稳定性等指标符合相关规定，并按照厨师要求完成其他初步处理工作。肉类制品必须是定点屠宰且经检疫合格的猪肉。所供</w:t>
      </w:r>
      <w:r>
        <w:rPr>
          <w:rFonts w:hint="eastAsia" w:ascii="宋体" w:hAnsi="宋体" w:cs="宋体"/>
          <w:color w:val="000000"/>
          <w:szCs w:val="21"/>
        </w:rPr>
        <w:t xml:space="preserve">物资</w:t>
      </w:r>
      <w:r>
        <w:rPr>
          <w:rFonts w:hint="eastAsia" w:ascii="宋体" w:hAnsi="宋体" w:cs="宋体"/>
          <w:color w:val="000000"/>
          <w:szCs w:val="21"/>
        </w:rPr>
        <w:t xml:space="preserve">在条件允许的范围内增加检测次数，每季度向采购方无条件提供第三方检测报告，每次配送附检验检疫合格。</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猪主要部位</w:t>
      </w:r>
      <w:r>
        <w:rPr>
          <w:rFonts w:hint="eastAsia" w:ascii="宋体" w:hAnsi="宋体" w:cs="宋体"/>
          <w:color w:val="000000"/>
          <w:szCs w:val="21"/>
        </w:rPr>
        <w:t xml:space="preserve">肉符合</w:t>
      </w:r>
      <w:r>
        <w:rPr>
          <w:rFonts w:hint="eastAsia" w:ascii="宋体" w:hAnsi="宋体" w:cs="宋体"/>
          <w:color w:val="000000"/>
          <w:szCs w:val="21"/>
        </w:rPr>
        <w:t xml:space="preserve">GB/T9959.1和GB/T9959.3等规定。包括去骨前腿肉、去骨后腿肉、带骨方肉和去骨方肉，均要求一级。肌肉颜色为鲜红色，脂肪颜色为白色。质地呈现肉色红、光亮、致密，没有</w:t>
      </w:r>
      <w:r>
        <w:rPr>
          <w:rFonts w:hint="eastAsia" w:ascii="宋体" w:hAnsi="宋体" w:cs="宋体"/>
          <w:color w:val="000000"/>
          <w:szCs w:val="21"/>
        </w:rPr>
        <w:t xml:space="preserve">霜降或</w:t>
      </w:r>
      <w:r>
        <w:rPr>
          <w:rFonts w:hint="eastAsia" w:ascii="宋体" w:hAnsi="宋体" w:cs="宋体"/>
          <w:color w:val="000000"/>
          <w:szCs w:val="21"/>
        </w:rPr>
        <w:t xml:space="preserve">异味。</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五花肉质量要求：五花肉，肥膘厚度≤2.0cm，肥瘦相间，肉质细腻，三层见花。</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肋排质量要求：肋排去剔前排后11-13根肋骨，整块重1.2KG-1.8KG，纹理清晰，边缘整齐。</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猪脏器及副产品质量要求：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心肝、腰子类：品质新鲜、外形完整、无异味、无病变、无凝血块、无血污、泥污、颜色正常。</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肚：品质新鲜、外形完整、无溃疡</w:t>
      </w:r>
      <w:r>
        <w:rPr>
          <w:rFonts w:hint="eastAsia" w:ascii="宋体" w:hAnsi="宋体" w:cs="宋体"/>
          <w:color w:val="000000"/>
          <w:szCs w:val="21"/>
        </w:rPr>
        <w:t xml:space="preserve">面及其</w:t>
      </w:r>
      <w:r>
        <w:rPr>
          <w:rFonts w:hint="eastAsia" w:ascii="宋体" w:hAnsi="宋体" w:cs="宋体"/>
          <w:color w:val="000000"/>
          <w:szCs w:val="21"/>
        </w:rPr>
        <w:t xml:space="preserve">他病变现象、无内容物、无粘膜、无边油。</w:t>
      </w:r>
      <w:r/>
    </w:p>
    <w:p>
      <w:pPr>
        <w:ind w:firstLine="315"/>
        <w:spacing w:line="400" w:lineRule="exact"/>
        <w:rPr>
          <w:rFonts w:ascii="宋体" w:hAnsi="宋体" w:cs="宋体"/>
          <w:color w:val="000000"/>
          <w:szCs w:val="21"/>
        </w:rPr>
      </w:pPr>
      <w:r>
        <w:rPr>
          <w:rFonts w:hint="eastAsia" w:ascii="宋体" w:hAnsi="宋体" w:cs="宋体"/>
          <w:color w:val="000000"/>
          <w:szCs w:val="21"/>
        </w:rPr>
        <w:t xml:space="preserve">大肠、肥肠类：品质新鲜、无破损、无病变组织、无肠头细毛、无内容物、去净粘膜。</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舌：品质新鲜、外形完整、无病变、无异物、无舌苔、附肉少、无血污、泥污。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耳：品质新鲜、外形完整、无溃烂、病斑、无破损。</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蹄爪类：品质新鲜、去蹄壳、不带蹄筋、刮除粗毛、细毛及</w:t>
      </w:r>
      <w:r>
        <w:rPr>
          <w:rFonts w:hint="eastAsia" w:ascii="宋体" w:hAnsi="宋体" w:cs="宋体"/>
          <w:color w:val="000000"/>
          <w:szCs w:val="21"/>
        </w:rPr>
        <w:t xml:space="preserve">趾间黑</w:t>
      </w:r>
      <w:r>
        <w:rPr>
          <w:rFonts w:hint="eastAsia" w:ascii="宋体" w:hAnsi="宋体" w:cs="宋体"/>
          <w:color w:val="000000"/>
          <w:szCs w:val="21"/>
        </w:rPr>
        <w:t xml:space="preserve">垢、无松香残留。</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蹄筋类：品质新鲜、无色透明、表面光亮、无油脂、无精肉、无充血现象、顺直、干燥。</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猪心：淡红色，脂肪乳白色稍红色，结实，有弹性，外形完整，心房内无瘀血，无凝血块，无病变，气味正常。</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猪肝：红褐色或棕黄色，有光泽，湿润，略有弹性，组织结实微密，肝叶完整，无脂肪，胆囊、粗输、胆管、无寄生虫、炎症水泡、薄膜，无胆汁污染，微有鱼腥味。</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猪口条：品质新鲜，外形完整，无根附着的肌肉、舌骨、舌苔、脂肪、无病伤，无异物。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猪尾：品质新鲜，去毛洁净，不带毛根或绒毛。</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鲜牛肉通用质量要求：精修牛肉，颜色呈正常鲜红状，脂肪微黄，表面有光泽有正常油脂分泌，触摸略感粘稠，按压有弹性，无发酸发臭气味，无腐坏变色现象，挤压无水溢出。</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牛柳（牛里脊肉）质量要求：精修牛里脊，圆形长条，形如黄瓜，肉质非常细嫩。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牛腩质量要求：精修牛腩肉，牛腹部及靠近</w:t>
      </w:r>
      <w:r>
        <w:rPr>
          <w:rFonts w:hint="eastAsia" w:ascii="宋体" w:hAnsi="宋体" w:cs="宋体"/>
          <w:color w:val="000000"/>
          <w:szCs w:val="21"/>
        </w:rPr>
        <w:t xml:space="preserve">牛肋处的</w:t>
      </w:r>
      <w:r>
        <w:rPr>
          <w:rFonts w:hint="eastAsia" w:ascii="宋体" w:hAnsi="宋体" w:cs="宋体"/>
          <w:color w:val="000000"/>
          <w:szCs w:val="21"/>
        </w:rPr>
        <w:t xml:space="preserve">松软肌肉，带有筋、肉、油花的肉块。</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鲜羊肉质量要求：精修羊肉，肌肉红色均匀，有光泽，脂肪洁白。外表微干或有风干膜，触摸不粘手。弹性好，指压后凹陷立即恢复。具有鲜羊肉正常气味，无泥污，血污，</w:t>
      </w:r>
      <w:r>
        <w:rPr>
          <w:rFonts w:hint="eastAsia" w:ascii="宋体" w:hAnsi="宋体" w:cs="宋体"/>
          <w:color w:val="000000"/>
          <w:szCs w:val="21"/>
        </w:rPr>
        <w:t xml:space="preserve">肉边整齐</w:t>
      </w:r>
      <w:r>
        <w:rPr>
          <w:rFonts w:hint="eastAsia" w:ascii="宋体" w:hAnsi="宋体" w:cs="宋体"/>
          <w:color w:val="000000"/>
          <w:szCs w:val="21"/>
        </w:rPr>
        <w:t xml:space="preserve">，无碎肉，碎骨，按标准部位分割，无多余脂肪及血管。</w:t>
      </w:r>
      <w:r/>
    </w:p>
    <w:p>
      <w:pPr>
        <w:ind w:firstLine="420"/>
        <w:spacing w:line="400" w:lineRule="exact"/>
        <w:rPr>
          <w:rFonts w:ascii="宋体" w:hAnsi="宋体" w:cs="宋体"/>
          <w:color w:val="000000"/>
          <w:lang w:val="zh-CN"/>
        </w:rPr>
      </w:pPr>
      <w:r>
        <w:rPr>
          <w:rFonts w:hint="eastAsia" w:ascii="宋体" w:hAnsi="宋体" w:cs="宋体"/>
          <w:color w:val="000000"/>
          <w:szCs w:val="21"/>
        </w:rPr>
        <w:t xml:space="preserve">（3）水产类：肉质新鲜，无病毒，不含有害物质，鲜鱼类、虾类必须生猛鲜活。</w:t>
      </w:r>
      <w:r>
        <w:rPr>
          <w:rFonts w:hint="eastAsia" w:ascii="宋体" w:hAnsi="宋体" w:cs="宋体"/>
          <w:color w:val="000000"/>
          <w:lang w:val="zh-CN"/>
        </w:rPr>
        <w:t xml:space="preserve">产品的感观、安全、卫生、稳定性等指标符合相关规定，并按照厨师要求完成其他初步处理工作。</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（4）家禽类：新鲜肥美，无内脏，</w:t>
      </w:r>
      <w:r>
        <w:rPr>
          <w:rFonts w:hint="eastAsia" w:ascii="宋体" w:hAnsi="宋体" w:cs="宋体"/>
          <w:color w:val="000000"/>
          <w:szCs w:val="21"/>
        </w:rPr>
        <w:t xml:space="preserve">不</w:t>
      </w:r>
      <w:r>
        <w:rPr>
          <w:rFonts w:hint="eastAsia" w:ascii="宋体" w:hAnsi="宋体" w:cs="宋体"/>
          <w:color w:val="000000"/>
          <w:szCs w:val="21"/>
        </w:rPr>
        <w:t xml:space="preserve">注水，无病毒，符合食品卫生要求。禁止提供速成家禽，</w:t>
      </w:r>
      <w:r>
        <w:rPr>
          <w:rFonts w:hint="eastAsia" w:ascii="宋体" w:hAnsi="宋体" w:cs="宋体"/>
          <w:color w:val="000000"/>
          <w:lang w:val="zh-CN"/>
        </w:rPr>
        <w:t xml:space="preserve">配送单位须提供产品合格证明文件，动物产品提供《动物或动物产品分</w:t>
      </w:r>
      <w:r>
        <w:rPr>
          <w:rFonts w:hint="eastAsia" w:ascii="宋体" w:hAnsi="宋体" w:cs="宋体"/>
          <w:color w:val="000000"/>
          <w:szCs w:val="21"/>
          <w:lang w:val="zh-CN"/>
        </w:rPr>
        <w:t xml:space="preserve">销信息凭证》或《动物检疫合格证》。</w:t>
      </w:r>
      <w:r>
        <w:rPr>
          <w:rFonts w:hint="eastAsia" w:ascii="宋体" w:hAnsi="宋体" w:cs="宋体"/>
          <w:color w:val="000000"/>
          <w:szCs w:val="21"/>
        </w:rPr>
        <w:t xml:space="preserve">采购人可能需要采购活禽，服务单位需提供符合国家相关规定的</w:t>
      </w:r>
      <w:r>
        <w:rPr>
          <w:rFonts w:hint="eastAsia" w:ascii="宋体" w:hAnsi="宋体" w:cs="宋体"/>
          <w:color w:val="000000"/>
          <w:szCs w:val="21"/>
        </w:rPr>
        <w:t xml:space="preserve">活禽</w:t>
      </w:r>
      <w:r>
        <w:rPr>
          <w:rFonts w:hint="eastAsia" w:ascii="宋体" w:hAnsi="宋体" w:cs="宋体"/>
          <w:color w:val="000000"/>
          <w:szCs w:val="21"/>
        </w:rPr>
        <w:t xml:space="preserve">并符合</w:t>
      </w:r>
      <w:r>
        <w:rPr>
          <w:rFonts w:hint="eastAsia" w:ascii="宋体" w:hAnsi="宋体" w:cs="宋体"/>
          <w:color w:val="000000"/>
          <w:szCs w:val="21"/>
        </w:rPr>
        <w:t xml:space="preserve">当地政府关于活</w:t>
      </w:r>
      <w:r>
        <w:rPr>
          <w:rFonts w:hint="eastAsia" w:ascii="宋体" w:hAnsi="宋体" w:cs="宋体"/>
          <w:color w:val="000000"/>
          <w:szCs w:val="21"/>
        </w:rPr>
        <w:t xml:space="preserve">禽交易</w:t>
      </w:r>
      <w:r>
        <w:rPr>
          <w:rFonts w:hint="eastAsia" w:ascii="宋体" w:hAnsi="宋体" w:cs="宋体"/>
          <w:color w:val="000000"/>
          <w:szCs w:val="21"/>
        </w:rPr>
        <w:t xml:space="preserve">管理规定的前提下提供</w:t>
      </w:r>
      <w:r>
        <w:rPr>
          <w:rFonts w:hint="eastAsia" w:ascii="宋体" w:hAnsi="宋体" w:cs="宋体"/>
          <w:color w:val="000000"/>
          <w:lang w:val="zh-CN"/>
        </w:rPr>
        <w:t xml:space="preserve">，并按照厨师要求完成其他初步处理工作。</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鲜鸡（鸭、鹅）类质量要求：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眼球：无干缩凹陷或晶体状浑浊现象。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外表：具有其固有表皮颜色、肌肉切面有光泽、无绿、紫等异常颜色、无残羽（尤其在脖、翅等处无较长细毛）、无破损、无残缺、新切面不发粘。</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气味：具有其固有气味、无异味。</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弹性：指压后凹陷、能恢复。</w:t>
      </w:r>
      <w:r/>
    </w:p>
    <w:p>
      <w:pPr>
        <w:ind w:firstLine="315"/>
        <w:spacing w:line="400" w:lineRule="exact"/>
        <w:rPr>
          <w:rFonts w:ascii="宋体" w:hAnsi="宋体" w:cs="宋体"/>
          <w:color w:val="000000"/>
          <w:szCs w:val="21"/>
        </w:rPr>
      </w:pPr>
      <w:r>
        <w:rPr>
          <w:rFonts w:hint="eastAsia" w:ascii="宋体" w:hAnsi="宋体" w:cs="宋体"/>
          <w:color w:val="000000"/>
          <w:szCs w:val="21"/>
        </w:rPr>
        <w:t xml:space="preserve">鲜鸡类各部件质量要求：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鸡爪：品质新鲜、呈白色或灰白色、无黄皮</w:t>
      </w:r>
      <w:r>
        <w:rPr>
          <w:rFonts w:hint="eastAsia" w:ascii="宋体" w:hAnsi="宋体" w:cs="宋体"/>
          <w:color w:val="000000"/>
          <w:szCs w:val="21"/>
        </w:rPr>
        <w:t xml:space="preserve">趾</w:t>
      </w:r>
      <w:r>
        <w:rPr>
          <w:rFonts w:hint="eastAsia" w:ascii="宋体" w:hAnsi="宋体" w:cs="宋体"/>
          <w:color w:val="000000"/>
          <w:szCs w:val="21"/>
        </w:rPr>
        <w:t xml:space="preserve">壳、无血污、血水、无残缺、脚趾根上无黑斑、允许有少量红斑。</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鸡翅：品质新鲜、无残羽、无黄衣、无伤斑及溃烂、无血水血污、允许有少数斑、允许剪修但最大范围不超转弯关节处。</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鸡腿：无残羽、无血水、血污、品质新鲜、无残骨无伤斑及溃烂、炎症、允许有少数红斑、外</w:t>
      </w:r>
      <w:r>
        <w:rPr>
          <w:rFonts w:hint="eastAsia" w:ascii="宋体" w:hAnsi="宋体" w:cs="宋体"/>
          <w:color w:val="000000"/>
          <w:szCs w:val="21"/>
        </w:rPr>
        <w:t xml:space="preserve">形美观。</w:t>
      </w:r>
      <w:r/>
    </w:p>
    <w:p>
      <w:pPr>
        <w:ind w:firstLine="315"/>
        <w:spacing w:line="400" w:lineRule="exact"/>
        <w:rPr>
          <w:rFonts w:ascii="宋体" w:hAnsi="宋体" w:cs="宋体"/>
          <w:color w:val="000000"/>
          <w:szCs w:val="21"/>
        </w:rPr>
      </w:pPr>
      <w:r>
        <w:rPr>
          <w:rFonts w:hint="eastAsia" w:ascii="宋体" w:hAnsi="宋体" w:cs="宋体"/>
          <w:color w:val="000000"/>
          <w:szCs w:val="21"/>
        </w:rPr>
        <w:t xml:space="preserve">鸡胸肉：品质新鲜、无残羽、无血水、血污、无残骨、无伤斑、溃烂、炎症，允许有少数红斑。</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鸡肝：品质新鲜、外形完整、去胆、无寄生虫、炎症、水泡，无胆汁污染无血渍。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w:t>
      </w:r>
      <w:r>
        <w:rPr>
          <w:rFonts w:hint="eastAsia" w:ascii="宋体" w:hAnsi="宋体" w:cs="宋体"/>
          <w:color w:val="000000"/>
          <w:szCs w:val="21"/>
        </w:rPr>
        <w:t xml:space="preserve">胗</w:t>
      </w:r>
      <w:r>
        <w:rPr>
          <w:rFonts w:hint="eastAsia" w:ascii="宋体" w:hAnsi="宋体" w:cs="宋体"/>
          <w:color w:val="000000"/>
          <w:szCs w:val="21"/>
        </w:rPr>
        <w:t xml:space="preserve">：品质新鲜、外形完整无内容物、鸡内金、腺胃、肠管及脂肪，无出血、瘀血、病变。</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鸡心：品质新鲜、褐红色，脂肪稍红，组织结实，有弹性，心房内无瘀血、病变，气味正常。</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鸡脖：品质新鲜、去颈部皮、无羽毛、无血污。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鸡头：品质新鲜、外形完整、无伤斑、无溃烂、无血污。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蹄筋：品质新鲜，无色透明，表面光亮，无油脂，无精肉，无充血现顺直、干燥。</w:t>
      </w:r>
      <w:r/>
    </w:p>
    <w:p>
      <w:pPr>
        <w:ind w:firstLine="420"/>
        <w:spacing w:line="400" w:lineRule="exact"/>
        <w:rPr>
          <w:rFonts w:ascii="宋体" w:hAnsi="宋体" w:cs="宋体"/>
          <w:color w:val="000000"/>
          <w:szCs w:val="21"/>
          <w:lang w:val="zh-CN"/>
        </w:rPr>
      </w:pPr>
      <w:r>
        <w:rPr>
          <w:rFonts w:hint="eastAsia" w:ascii="宋体" w:hAnsi="宋体" w:cs="宋体"/>
          <w:color w:val="000000"/>
          <w:szCs w:val="21"/>
        </w:rPr>
        <w:t xml:space="preserve">（5）蛋类：</w:t>
      </w:r>
      <w:r>
        <w:rPr>
          <w:rFonts w:hint="eastAsia" w:ascii="宋体" w:hAnsi="宋体" w:cs="宋体"/>
          <w:color w:val="000000"/>
          <w:szCs w:val="21"/>
          <w:lang w:val="zh-CN"/>
        </w:rPr>
        <w:t xml:space="preserve">蛋类必须</w:t>
      </w:r>
      <w:r>
        <w:rPr>
          <w:rFonts w:hint="eastAsia" w:ascii="MS Mincho" w:hAnsi="MS Mincho" w:eastAsia="MS Mincho" w:cs="MS Mincho"/>
          <w:color w:val="000000"/>
          <w:szCs w:val="21"/>
          <w:lang w:val="zh-CN"/>
        </w:rPr>
        <w:t xml:space="preserve">‌</w:t>
      </w:r>
      <w:r>
        <w:rPr>
          <w:rFonts w:hint="eastAsia" w:ascii="宋体" w:hAnsi="宋体" w:cs="宋体"/>
          <w:color w:val="000000"/>
          <w:szCs w:val="21"/>
          <w:lang w:val="zh-CN"/>
        </w:rPr>
        <w:t xml:space="preserve">新鲜</w:t>
      </w:r>
      <w:r>
        <w:rPr>
          <w:rFonts w:hint="eastAsia" w:ascii="MS Mincho" w:hAnsi="MS Mincho" w:eastAsia="MS Mincho" w:cs="MS Mincho"/>
          <w:color w:val="000000"/>
          <w:szCs w:val="21"/>
          <w:lang w:val="zh-CN"/>
        </w:rPr>
        <w:t xml:space="preserve">‌</w:t>
      </w:r>
      <w:r>
        <w:rPr>
          <w:rFonts w:hint="eastAsia" w:ascii="宋体" w:hAnsi="宋体" w:cs="宋体"/>
          <w:color w:val="000000"/>
          <w:szCs w:val="21"/>
          <w:lang w:val="zh-CN"/>
        </w:rPr>
        <w:t xml:space="preserve">，无异味、无破损、无霉变、无腐烂</w:t>
      </w:r>
      <w:r>
        <w:rPr>
          <w:rFonts w:hint="eastAsia" w:ascii="宋体" w:hAnsi="宋体" w:cs="宋体"/>
          <w:color w:val="000000"/>
          <w:szCs w:val="21"/>
        </w:rPr>
        <w:t xml:space="preserve">。蛋壳清洁完整，呈规则</w:t>
      </w:r>
      <w:r>
        <w:rPr>
          <w:rFonts w:hint="eastAsia" w:ascii="宋体" w:hAnsi="宋体" w:cs="宋体"/>
          <w:color w:val="000000"/>
          <w:szCs w:val="21"/>
        </w:rPr>
        <w:t xml:space="preserve">卵</w:t>
      </w:r>
      <w:r>
        <w:rPr>
          <w:rFonts w:hint="eastAsia" w:ascii="宋体" w:hAnsi="宋体" w:cs="宋体"/>
          <w:color w:val="000000"/>
          <w:szCs w:val="21"/>
        </w:rPr>
        <w:t xml:space="preserve">圆形，具有蛋壳固有的色泽，表面无肉眼可见污物，鸡蛋新鲜，蛋白浓稠、蛋黄圆润。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（6）调味品类：正规厂家出品，有商标品牌，注明生产日期、产地、保质期、包装规范，符合相关国家标准（产品质保期须在保质期三分之二之前）。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豆制品类：以非转基因大豆或杂豆为主要原料，经过加工制成的食品，包括发酵豆制品、非发酵豆制品和大豆蛋白类制品，对豆制品的有关安全健康指标符合国家规定（产品质保期须在保质期三分之二之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（8）水果类：须为非转基因产品，当季时令水果，个头均匀，无斑点，无破损，果实成熟新鲜，味道纯正。</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（9）主食：米、面或其他粮食或粮食加工品：大米为最近</w:t>
      </w:r>
      <w:r>
        <w:rPr>
          <w:rFonts w:hint="eastAsia" w:ascii="宋体" w:hAnsi="宋体" w:cs="宋体"/>
          <w:color w:val="000000"/>
          <w:szCs w:val="21"/>
        </w:rPr>
        <w:t xml:space="preserve">一</w:t>
      </w:r>
      <w:r>
        <w:rPr>
          <w:rFonts w:hint="eastAsia" w:ascii="宋体" w:hAnsi="宋体" w:cs="宋体"/>
          <w:color w:val="000000"/>
          <w:szCs w:val="21"/>
        </w:rPr>
        <w:t xml:space="preserve">年产一级粳米，产品包装外观整洁，无破损，商品标签信息清晰，生产日期、保质期、贮藏条件清晰（产品质保期须在保质期三分之二之前）。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（10）食用油：非转基因食用油，必须符合食用植物油卫生标准，并具有“SC食品生产许可证”，外包装规范，无破损，无漏油情况（产品质保期须在保质期三分之二之前）。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（11）干、杂货：应符合相关的国家或行业食品安全标准，添加剂的使用必须符合相关国家标准，对食品的添加</w:t>
      </w:r>
      <w:r>
        <w:rPr>
          <w:rFonts w:hint="eastAsia" w:ascii="宋体" w:hAnsi="宋体" w:cs="宋体"/>
          <w:color w:val="000000"/>
          <w:szCs w:val="21"/>
        </w:rPr>
        <w:t xml:space="preserve">量严格</w:t>
      </w:r>
      <w:r>
        <w:rPr>
          <w:rFonts w:hint="eastAsia" w:ascii="宋体" w:hAnsi="宋体" w:cs="宋体"/>
          <w:color w:val="000000"/>
          <w:szCs w:val="21"/>
        </w:rPr>
        <w:t xml:space="preserve">控制在标准规定范围之内（产品质保期须在保质期三分之二之前）。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（12）冰冻品：须提供产品合格证明文件，动物产品提供《动物或动物产品分销信息凭证》或《动物检疫合格证》（产品质保期须在保质期三分之二之前）。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（13）奶制品：产品包装及外观干净、整洁，生产日期、保质期、贮藏条件标识清晰，须在保质期内。</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4</w:t>
      </w:r>
      <w:r>
        <w:rPr>
          <w:rFonts w:hint="eastAsia" w:ascii="宋体" w:hAnsi="宋体" w:cs="宋体"/>
          <w:color w:val="000000"/>
          <w:szCs w:val="21"/>
        </w:rPr>
        <w:t xml:space="preserve">）所有产品均不接受临期产品。</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2.服务要求：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（1）配送的原材料均须经过国家规定的职能部门检验并有检测报告，安全可靠。</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所供原材料的质量要求：所供原材料均须符合《国家食品卫生标准》《食品卫生法》和《动物检疫法》等相关规定，保证卫生安全，须无毒、无害、无腐烂，具有较好的色、香、味等感官性状。蔬菜水果类应为无公害蔬菜水果，保持较好的色泽和新鲜度，不得有黄叶、腐烂、泥沙、</w:t>
      </w:r>
      <w:r>
        <w:rPr>
          <w:rFonts w:hint="eastAsia" w:ascii="宋体" w:hAnsi="宋体" w:cs="宋体"/>
          <w:color w:val="000000"/>
          <w:szCs w:val="21"/>
        </w:rPr>
        <w:t xml:space="preserve">蔫吧等</w:t>
      </w:r>
      <w:r>
        <w:rPr>
          <w:rFonts w:hint="eastAsia" w:ascii="宋体" w:hAnsi="宋体" w:cs="宋体"/>
          <w:color w:val="000000"/>
          <w:szCs w:val="21"/>
        </w:rPr>
        <w:t xml:space="preserve">现象；冷冻类及干货应在保质期范围内，并保持较好的外观和等级；鲜肉类全部来源于国家认可的正规肉厂，并经相关部门检验合格；水产品必须新鲜，河鲜产品必须鲜活；粮油、调料等由</w:t>
      </w:r>
      <w:r>
        <w:rPr>
          <w:rFonts w:hint="eastAsia" w:ascii="宋体" w:hAnsi="宋体" w:cs="宋体"/>
          <w:color w:val="000000"/>
          <w:szCs w:val="21"/>
        </w:rPr>
        <w:t xml:space="preserve">正规厂家出品，相关证件齐全；禽蛋类须是无公害禽蛋，并提供相关证明。配送的所有产品均需具有追踪溯源体系，并可追踪溯源。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w:t>
      </w:r>
      <w:r>
        <w:rPr>
          <w:rFonts w:hint="eastAsia" w:ascii="宋体" w:hAnsi="宋体" w:cs="宋体"/>
          <w:color w:val="000000"/>
          <w:szCs w:val="21"/>
        </w:rPr>
        <w:t xml:space="preserve">乙方</w:t>
      </w:r>
      <w:r>
        <w:rPr>
          <w:rFonts w:hint="eastAsia" w:ascii="宋体" w:hAnsi="宋体" w:cs="宋体"/>
          <w:color w:val="000000"/>
          <w:szCs w:val="21"/>
        </w:rPr>
        <w:t xml:space="preserve">（配送单位）责任的，其产生的一切法律和经济责任全部由</w:t>
      </w:r>
      <w:r>
        <w:rPr>
          <w:rFonts w:hint="eastAsia" w:ascii="宋体" w:hAnsi="宋体" w:cs="宋体"/>
          <w:color w:val="000000"/>
          <w:szCs w:val="21"/>
        </w:rPr>
        <w:t xml:space="preserve">乙方</w:t>
      </w:r>
      <w:r>
        <w:rPr>
          <w:rFonts w:hint="eastAsia" w:ascii="宋体" w:hAnsi="宋体" w:cs="宋体"/>
          <w:color w:val="000000"/>
          <w:szCs w:val="21"/>
        </w:rPr>
        <w:t xml:space="preserve">承担。</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（3）数量及验收要求：</w:t>
      </w:r>
      <w:r>
        <w:rPr>
          <w:rFonts w:hint="eastAsia" w:ascii="宋体" w:hAnsi="宋体" w:cs="宋体"/>
          <w:color w:val="000000"/>
          <w:szCs w:val="21"/>
        </w:rPr>
        <w:t xml:space="preserve">乙方</w:t>
      </w:r>
      <w:r>
        <w:rPr>
          <w:rFonts w:hint="eastAsia" w:ascii="宋体" w:hAnsi="宋体" w:cs="宋体"/>
          <w:color w:val="000000"/>
          <w:szCs w:val="21"/>
        </w:rPr>
        <w:t xml:space="preserve">应保证所供货物品种和数量、重量的准确性，</w:t>
      </w:r>
      <w:r>
        <w:rPr>
          <w:rFonts w:hint="eastAsia" w:ascii="宋体" w:hAnsi="宋体" w:cs="宋体"/>
          <w:color w:val="000000"/>
          <w:szCs w:val="21"/>
        </w:rPr>
        <w:t xml:space="preserve">甲方</w:t>
      </w:r>
      <w:r>
        <w:rPr>
          <w:rFonts w:hint="eastAsia" w:ascii="宋体" w:hAnsi="宋体" w:cs="宋体"/>
          <w:color w:val="000000"/>
          <w:szCs w:val="21"/>
        </w:rPr>
        <w:t xml:space="preserve">和</w:t>
      </w:r>
      <w:r>
        <w:rPr>
          <w:rFonts w:hint="eastAsia" w:ascii="宋体" w:hAnsi="宋体" w:cs="宋体"/>
          <w:color w:val="000000"/>
          <w:szCs w:val="21"/>
        </w:rPr>
        <w:t xml:space="preserve">乙方</w:t>
      </w:r>
      <w:r>
        <w:rPr>
          <w:rFonts w:hint="eastAsia" w:ascii="宋体" w:hAnsi="宋体" w:cs="宋体"/>
          <w:color w:val="000000"/>
          <w:szCs w:val="21"/>
        </w:rPr>
        <w:t xml:space="preserve">应分别建立采购和</w:t>
      </w:r>
      <w:r>
        <w:rPr>
          <w:rFonts w:hint="eastAsia" w:ascii="宋体" w:hAnsi="宋体" w:cs="宋体"/>
          <w:color w:val="000000"/>
          <w:szCs w:val="21"/>
        </w:rPr>
        <w:t xml:space="preserve">供应台</w:t>
      </w:r>
      <w:r>
        <w:rPr>
          <w:rFonts w:hint="eastAsia" w:ascii="宋体" w:hAnsi="宋体" w:cs="宋体"/>
          <w:color w:val="000000"/>
          <w:szCs w:val="21"/>
        </w:rPr>
        <w:t xml:space="preserve">账，确定专人（不少于两人）负责验收和送货，以采购单位的验货数量为准，</w:t>
      </w:r>
      <w:r>
        <w:rPr>
          <w:rFonts w:hint="eastAsia" w:ascii="宋体" w:hAnsi="宋体" w:cs="宋体"/>
          <w:color w:val="000000"/>
          <w:szCs w:val="21"/>
        </w:rPr>
        <w:t xml:space="preserve">乙方</w:t>
      </w:r>
      <w:r>
        <w:rPr>
          <w:rFonts w:hint="eastAsia" w:ascii="宋体" w:hAnsi="宋体" w:cs="宋体"/>
          <w:color w:val="000000"/>
          <w:szCs w:val="21"/>
        </w:rPr>
        <w:t xml:space="preserve">每次随货附一式三份的送货清单，由采购单位验货后签字确认，作为送、收货的凭证。对于出现质量、数量不符合要求等现象，</w:t>
      </w:r>
      <w:r>
        <w:rPr>
          <w:rFonts w:hint="eastAsia" w:ascii="宋体" w:hAnsi="宋体" w:cs="宋体"/>
          <w:color w:val="000000"/>
          <w:szCs w:val="21"/>
        </w:rPr>
        <w:t xml:space="preserve">甲方</w:t>
      </w:r>
      <w:r>
        <w:rPr>
          <w:rFonts w:hint="eastAsia" w:ascii="宋体" w:hAnsi="宋体" w:cs="宋体"/>
          <w:color w:val="000000"/>
          <w:szCs w:val="21"/>
        </w:rPr>
        <w:t xml:space="preserve">有权要求</w:t>
      </w:r>
      <w:r>
        <w:rPr>
          <w:rFonts w:hint="eastAsia" w:ascii="宋体" w:hAnsi="宋体" w:cs="宋体"/>
          <w:color w:val="000000"/>
          <w:szCs w:val="21"/>
        </w:rPr>
        <w:t xml:space="preserve">乙方</w:t>
      </w:r>
      <w:r>
        <w:rPr>
          <w:rFonts w:hint="eastAsia" w:ascii="宋体" w:hAnsi="宋体" w:cs="宋体"/>
          <w:color w:val="000000"/>
          <w:szCs w:val="21"/>
        </w:rPr>
        <w:t xml:space="preserve">及时退换，并按合同约定</w:t>
      </w:r>
      <w:r>
        <w:rPr>
          <w:rFonts w:hint="eastAsia" w:ascii="宋体" w:hAnsi="宋体" w:cs="宋体"/>
          <w:color w:val="000000"/>
          <w:szCs w:val="21"/>
        </w:rPr>
        <w:t xml:space="preserve">作出</w:t>
      </w:r>
      <w:r>
        <w:rPr>
          <w:rFonts w:hint="eastAsia" w:ascii="宋体" w:hAnsi="宋体" w:cs="宋体"/>
          <w:color w:val="000000"/>
          <w:szCs w:val="21"/>
        </w:rPr>
        <w:t xml:space="preserve">相应罚款处罚，</w:t>
      </w:r>
      <w:r>
        <w:rPr>
          <w:rFonts w:hint="eastAsia" w:ascii="宋体" w:hAnsi="宋体" w:cs="宋体"/>
          <w:color w:val="000000"/>
          <w:szCs w:val="21"/>
        </w:rPr>
        <w:t xml:space="preserve">乙方</w:t>
      </w:r>
      <w:r>
        <w:rPr>
          <w:rFonts w:hint="eastAsia" w:ascii="宋体" w:hAnsi="宋体" w:cs="宋体"/>
          <w:color w:val="000000"/>
          <w:szCs w:val="21"/>
        </w:rPr>
        <w:t xml:space="preserve">必须无条件退换，并保证采购方正常餐饮供应不受影响。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（4）送货时间要求：</w:t>
      </w:r>
      <w:r>
        <w:rPr>
          <w:rFonts w:hint="eastAsia" w:ascii="宋体" w:hAnsi="宋体"/>
          <w:szCs w:val="21"/>
        </w:rPr>
        <w:t xml:space="preserve">根据</w:t>
      </w:r>
      <w:r>
        <w:rPr>
          <w:rFonts w:hint="eastAsia" w:ascii="宋体" w:hAnsi="宋体"/>
          <w:szCs w:val="21"/>
        </w:rPr>
        <w:t xml:space="preserve">甲方</w:t>
      </w:r>
      <w:r>
        <w:rPr>
          <w:rFonts w:hint="eastAsia" w:ascii="宋体" w:hAnsi="宋体"/>
          <w:szCs w:val="21"/>
        </w:rPr>
        <w:t xml:space="preserve">实际需要协商确定具体的送货时间</w:t>
      </w:r>
      <w:r>
        <w:rPr>
          <w:rFonts w:hint="eastAsia" w:ascii="宋体" w:hAnsi="宋体" w:cs="宋体"/>
          <w:color w:val="000000"/>
          <w:szCs w:val="21"/>
        </w:rPr>
        <w:t xml:space="preserve">。</w:t>
      </w:r>
      <w:r>
        <w:rPr>
          <w:rFonts w:hint="eastAsia" w:ascii="宋体" w:hAnsi="宋体" w:cs="宋体"/>
          <w:color w:val="000000"/>
          <w:szCs w:val="21"/>
        </w:rPr>
        <w:t xml:space="preserve">甲方</w:t>
      </w:r>
      <w:r>
        <w:rPr>
          <w:rFonts w:hint="eastAsia" w:ascii="宋体" w:hAnsi="宋体" w:cs="宋体"/>
          <w:color w:val="000000"/>
          <w:szCs w:val="21"/>
        </w:rPr>
        <w:t xml:space="preserve">应提前一周向</w:t>
      </w:r>
      <w:r>
        <w:rPr>
          <w:rFonts w:hint="eastAsia" w:ascii="宋体" w:hAnsi="宋体" w:cs="宋体"/>
          <w:color w:val="000000"/>
          <w:szCs w:val="21"/>
        </w:rPr>
        <w:t xml:space="preserve">乙方</w:t>
      </w:r>
      <w:r>
        <w:rPr>
          <w:rFonts w:hint="eastAsia" w:ascii="宋体" w:hAnsi="宋体" w:cs="宋体"/>
          <w:color w:val="000000"/>
          <w:szCs w:val="21"/>
        </w:rPr>
        <w:t xml:space="preserve">以传真或电子文件等方式提交购货计划，并说明购货品种、数量及其他需要说明的事项。</w:t>
      </w:r>
      <w:r>
        <w:rPr>
          <w:rFonts w:hint="eastAsia" w:ascii="宋体" w:hAnsi="宋体" w:cs="宋体"/>
          <w:color w:val="000000"/>
          <w:szCs w:val="21"/>
        </w:rPr>
        <w:t xml:space="preserve">乙方</w:t>
      </w:r>
      <w:r>
        <w:rPr>
          <w:rFonts w:hint="eastAsia" w:ascii="宋体" w:hAnsi="宋体" w:cs="宋体"/>
          <w:color w:val="000000"/>
          <w:szCs w:val="21"/>
        </w:rPr>
        <w:t xml:space="preserve">在接到购货订单通知后，应按采购方订购单的要求送货，准时送达。</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（5）临时加货处理：</w:t>
      </w:r>
      <w:r>
        <w:rPr>
          <w:rFonts w:hint="eastAsia" w:ascii="宋体" w:hAnsi="宋体" w:cs="宋体"/>
        </w:rPr>
        <w:t xml:space="preserve">对于</w:t>
      </w:r>
      <w:r>
        <w:rPr>
          <w:rFonts w:hint="eastAsia" w:ascii="宋体" w:hAnsi="宋体" w:cs="宋体"/>
        </w:rPr>
        <w:t xml:space="preserve">甲方</w:t>
      </w:r>
      <w:r>
        <w:rPr>
          <w:rFonts w:hint="eastAsia" w:ascii="宋体" w:hAnsi="宋体" w:cs="宋体"/>
        </w:rPr>
        <w:t xml:space="preserve">临时加货，</w:t>
      </w:r>
      <w:r>
        <w:rPr>
          <w:rFonts w:hint="eastAsia" w:ascii="宋体" w:hAnsi="宋体" w:cs="宋体"/>
        </w:rPr>
        <w:t xml:space="preserve">乙方</w:t>
      </w:r>
      <w:r>
        <w:rPr>
          <w:rFonts w:hint="eastAsia" w:ascii="宋体" w:hAnsi="宋体" w:cs="宋体"/>
        </w:rPr>
        <w:t xml:space="preserve">需在接到</w:t>
      </w:r>
      <w:r>
        <w:rPr>
          <w:rFonts w:hint="eastAsia" w:ascii="宋体" w:hAnsi="宋体" w:cs="宋体"/>
        </w:rPr>
        <w:t xml:space="preserve">甲方</w:t>
      </w:r>
      <w:r>
        <w:rPr>
          <w:rFonts w:hint="eastAsia" w:ascii="宋体" w:hAnsi="宋体" w:cs="宋体"/>
        </w:rPr>
        <w:t xml:space="preserve">通知后及时按要求时间将货物送到采购方的指定地点，派专人负责跟踪服务，保证用餐正常。</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（6）在供货过程中，</w:t>
      </w:r>
      <w:r>
        <w:rPr>
          <w:rFonts w:hint="eastAsia" w:ascii="宋体" w:hAnsi="宋体" w:cs="宋体"/>
          <w:color w:val="000000"/>
          <w:szCs w:val="21"/>
        </w:rPr>
        <w:t xml:space="preserve">甲方</w:t>
      </w:r>
      <w:r>
        <w:rPr>
          <w:rFonts w:hint="eastAsia" w:ascii="宋体" w:hAnsi="宋体" w:cs="宋体"/>
          <w:color w:val="000000"/>
          <w:szCs w:val="21"/>
        </w:rPr>
        <w:t xml:space="preserve">对所供货物有任何意见，可随时向</w:t>
      </w:r>
      <w:r>
        <w:rPr>
          <w:rFonts w:hint="eastAsia" w:ascii="宋体" w:hAnsi="宋体" w:cs="宋体"/>
          <w:color w:val="000000"/>
          <w:szCs w:val="21"/>
        </w:rPr>
        <w:t xml:space="preserve">乙方</w:t>
      </w:r>
      <w:r>
        <w:rPr>
          <w:rFonts w:hint="eastAsia" w:ascii="宋体" w:hAnsi="宋体" w:cs="宋体"/>
          <w:color w:val="000000"/>
          <w:szCs w:val="21"/>
        </w:rPr>
        <w:t xml:space="preserve">反映，</w:t>
      </w:r>
      <w:r>
        <w:rPr>
          <w:rFonts w:hint="eastAsia" w:ascii="宋体" w:hAnsi="宋体" w:cs="宋体"/>
          <w:color w:val="000000"/>
          <w:szCs w:val="21"/>
        </w:rPr>
        <w:t xml:space="preserve">乙方</w:t>
      </w:r>
      <w:r>
        <w:rPr>
          <w:rFonts w:hint="eastAsia" w:ascii="宋体" w:hAnsi="宋体" w:cs="宋体"/>
          <w:color w:val="000000"/>
          <w:szCs w:val="21"/>
        </w:rPr>
        <w:t xml:space="preserve">应及时改进；如</w:t>
      </w:r>
      <w:r>
        <w:rPr>
          <w:rFonts w:hint="eastAsia" w:ascii="宋体" w:hAnsi="宋体" w:cs="宋体"/>
          <w:color w:val="000000"/>
          <w:szCs w:val="21"/>
        </w:rPr>
        <w:t xml:space="preserve">乙方</w:t>
      </w:r>
      <w:r>
        <w:rPr>
          <w:rFonts w:hint="eastAsia" w:ascii="宋体" w:hAnsi="宋体" w:cs="宋体"/>
          <w:color w:val="000000"/>
          <w:szCs w:val="21"/>
        </w:rPr>
        <w:t xml:space="preserve">未改进或改进后仍无法满足采购单位要求，采购单位有权中断与供货方的合作，并无需给予任何赔偿。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（7）因配送过程中出现人身等安全事故，</w:t>
      </w:r>
      <w:r>
        <w:rPr>
          <w:rFonts w:hint="eastAsia" w:ascii="宋体" w:hAnsi="宋体" w:cs="宋体"/>
          <w:color w:val="000000"/>
          <w:szCs w:val="21"/>
        </w:rPr>
        <w:t xml:space="preserve">乙方</w:t>
      </w:r>
      <w:r>
        <w:rPr>
          <w:rFonts w:hint="eastAsia" w:ascii="宋体" w:hAnsi="宋体" w:cs="宋体"/>
          <w:color w:val="000000"/>
          <w:szCs w:val="21"/>
        </w:rPr>
        <w:t xml:space="preserve">独立承担一切刑事、民事责任，与采购方无关。</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t xml:space="preserve">乙方</w:t>
      </w:r>
      <w:r>
        <w:rPr>
          <w:rFonts w:hint="eastAsia" w:ascii="宋体" w:hAnsi="宋体" w:cs="宋体"/>
          <w:color w:val="000000"/>
          <w:szCs w:val="21"/>
        </w:rPr>
        <w:t xml:space="preserve">应随时按采购方要求提供各类货物清晰准确的原产地以及检测报告。</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t xml:space="preserve">乙方</w:t>
      </w:r>
      <w:r>
        <w:rPr>
          <w:rFonts w:hint="eastAsia" w:ascii="宋体" w:hAnsi="宋体" w:cs="宋体"/>
          <w:color w:val="000000"/>
          <w:szCs w:val="21"/>
        </w:rPr>
        <w:t xml:space="preserve">应该按照采购方的要求，建立完整的各类物品追踪溯源体系，应当建立专门台账，按食品进货索证和台</w:t>
      </w:r>
      <w:r>
        <w:rPr>
          <w:rFonts w:hint="eastAsia" w:ascii="宋体" w:hAnsi="宋体" w:cs="宋体"/>
          <w:color w:val="000000"/>
          <w:szCs w:val="21"/>
        </w:rPr>
        <w:t xml:space="preserve">账登记</w:t>
      </w:r>
      <w:r>
        <w:rPr>
          <w:rFonts w:hint="eastAsia" w:ascii="宋体" w:hAnsi="宋体" w:cs="宋体"/>
          <w:color w:val="000000"/>
          <w:szCs w:val="21"/>
        </w:rPr>
        <w:t xml:space="preserve">本格式如实记录配送给采购方的各类物品，留存相关检验合格证明、资质证明、营业执照等有效资料，并可追踪溯源，采购方有权定期检查。</w:t>
      </w:r>
      <w:r/>
    </w:p>
    <w:p>
      <w:pPr>
        <w:ind w:left="-2" w:firstLine="420"/>
        <w:spacing w:line="420" w:lineRule="exact"/>
        <w:rPr>
          <w:rFonts w:ascii="宋体" w:hAnsi="宋体" w:cs="宋体"/>
          <w:color w:val="000000"/>
          <w:szCs w:val="21"/>
        </w:rPr>
      </w:pPr>
      <w:r>
        <w:rPr>
          <w:rFonts w:hint="eastAsia" w:ascii="宋体" w:hAnsi="宋体" w:cs="宋体"/>
          <w:color w:val="000000"/>
          <w:szCs w:val="21"/>
        </w:rPr>
        <w:t xml:space="preserve">（10）采购方验收时须仔细核对送货清单，认真把好质量、数量、规格、退货核对签字等环节，严格执行验货、入出库和索证制度，向</w:t>
      </w:r>
      <w:r>
        <w:rPr>
          <w:rFonts w:hint="eastAsia" w:ascii="宋体" w:hAnsi="宋体" w:cs="宋体"/>
          <w:color w:val="000000"/>
          <w:szCs w:val="21"/>
        </w:rPr>
        <w:t xml:space="preserve">乙方</w:t>
      </w:r>
      <w:r>
        <w:rPr>
          <w:rFonts w:hint="eastAsia" w:ascii="宋体" w:hAnsi="宋体" w:cs="宋体"/>
          <w:color w:val="000000"/>
          <w:szCs w:val="21"/>
        </w:rPr>
        <w:t xml:space="preserve">索取</w:t>
      </w:r>
      <w:r>
        <w:rPr>
          <w:rFonts w:hint="eastAsia" w:ascii="宋体" w:hAnsi="宋体" w:cs="宋体"/>
          <w:color w:val="000000"/>
          <w:szCs w:val="21"/>
        </w:rPr>
        <w:t xml:space="preserve">物资</w:t>
      </w:r>
      <w:r>
        <w:rPr>
          <w:rFonts w:hint="eastAsia" w:ascii="宋体" w:hAnsi="宋体" w:cs="宋体"/>
          <w:color w:val="000000"/>
          <w:szCs w:val="21"/>
        </w:rPr>
        <w:t xml:space="preserve">的检验合格证或者化验单，并做好索证登记工作；确认无误后，在</w:t>
      </w:r>
      <w:r>
        <w:rPr>
          <w:rFonts w:hint="eastAsia" w:ascii="宋体" w:hAnsi="宋体" w:cs="宋体"/>
          <w:color w:val="000000"/>
          <w:szCs w:val="21"/>
        </w:rPr>
        <w:t xml:space="preserve">乙方</w:t>
      </w:r>
      <w:r>
        <w:rPr>
          <w:rFonts w:hint="eastAsia" w:ascii="宋体" w:hAnsi="宋体" w:cs="宋体"/>
          <w:color w:val="000000"/>
          <w:szCs w:val="21"/>
        </w:rPr>
        <w:t xml:space="preserve">的送货单上签收并留两份存档；如发现</w:t>
      </w:r>
      <w:r>
        <w:rPr>
          <w:rFonts w:hint="eastAsia" w:ascii="宋体" w:hAnsi="宋体" w:cs="宋体"/>
          <w:color w:val="000000"/>
          <w:szCs w:val="21"/>
        </w:rPr>
        <w:t xml:space="preserve">物资</w:t>
      </w:r>
      <w:r>
        <w:rPr>
          <w:rFonts w:hint="eastAsia" w:ascii="宋体" w:hAnsi="宋体" w:cs="宋体"/>
          <w:color w:val="000000"/>
          <w:szCs w:val="21"/>
        </w:rPr>
        <w:t xml:space="preserve">卫生质量问题或者以次充好，采购方可立即无条件退货或换货，并视具体情况对</w:t>
      </w:r>
      <w:r>
        <w:rPr>
          <w:rFonts w:hint="eastAsia" w:ascii="宋体" w:hAnsi="宋体" w:cs="宋体"/>
          <w:color w:val="000000"/>
          <w:szCs w:val="21"/>
        </w:rPr>
        <w:t xml:space="preserve">乙方</w:t>
      </w:r>
      <w:r>
        <w:rPr>
          <w:rFonts w:hint="eastAsia" w:ascii="宋体" w:hAnsi="宋体" w:cs="宋体"/>
          <w:color w:val="000000"/>
          <w:szCs w:val="21"/>
        </w:rPr>
        <w:t xml:space="preserve">进行考核体现，直至终止</w:t>
      </w:r>
      <w:r>
        <w:rPr>
          <w:rFonts w:hint="eastAsia" w:ascii="宋体" w:hAnsi="宋体" w:cs="宋体"/>
          <w:color w:val="000000"/>
          <w:szCs w:val="21"/>
        </w:rPr>
        <w:t xml:space="preserve">乙方</w:t>
      </w:r>
      <w:r>
        <w:rPr>
          <w:rFonts w:hint="eastAsia" w:ascii="宋体" w:hAnsi="宋体" w:cs="宋体"/>
          <w:color w:val="000000"/>
          <w:szCs w:val="21"/>
        </w:rPr>
        <w:t xml:space="preserve">配送工作。配送方有漏送、少送，全年累计三次取消供货资格。</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（11）采购方有权对</w:t>
      </w:r>
      <w:r>
        <w:rPr>
          <w:rFonts w:hint="eastAsia" w:ascii="宋体" w:hAnsi="宋体" w:cs="宋体"/>
          <w:color w:val="000000"/>
          <w:szCs w:val="21"/>
        </w:rPr>
        <w:t xml:space="preserve">乙方</w:t>
      </w:r>
      <w:r>
        <w:rPr>
          <w:rFonts w:hint="eastAsia" w:ascii="宋体" w:hAnsi="宋体" w:cs="宋体"/>
          <w:color w:val="000000"/>
          <w:szCs w:val="21"/>
        </w:rPr>
        <w:t xml:space="preserve">配送的各类物品自行或者委托第三方检测机构按国家有关标准进行检测，若检测不合格，采购方予以书面警告，并对该批货物予以没收销毁，不必退还供货方，防止二次流通至社会市场，产生的检测费、货款、销毁等一切费用均由供应商承担；如累计书面警告两次后再次出现同样情况，采购方有权扣除供应商</w:t>
      </w:r>
      <w:r>
        <w:rPr>
          <w:rFonts w:hint="eastAsia" w:ascii="宋体" w:hAnsi="宋体" w:cs="宋体"/>
          <w:color w:val="000000"/>
          <w:szCs w:val="21"/>
        </w:rPr>
        <w:t xml:space="preserve">当天总</w:t>
      </w:r>
      <w:r>
        <w:rPr>
          <w:rFonts w:hint="eastAsia" w:ascii="宋体" w:hAnsi="宋体" w:cs="宋体"/>
          <w:color w:val="000000"/>
          <w:szCs w:val="21"/>
        </w:rPr>
        <w:t xml:space="preserve">货款的10％或直接单方解除服务合同，并不给予</w:t>
      </w:r>
      <w:r>
        <w:rPr>
          <w:rFonts w:hint="eastAsia" w:ascii="宋体" w:hAnsi="宋体" w:cs="宋体"/>
          <w:color w:val="000000"/>
          <w:szCs w:val="21"/>
        </w:rPr>
        <w:t xml:space="preserve">乙方</w:t>
      </w:r>
      <w:r>
        <w:rPr>
          <w:rFonts w:hint="eastAsia" w:ascii="宋体" w:hAnsi="宋体" w:cs="宋体"/>
          <w:color w:val="000000"/>
          <w:szCs w:val="21"/>
        </w:rPr>
        <w:t xml:space="preserve">任何赔偿。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t xml:space="preserve">乙方</w:t>
      </w:r>
      <w:r>
        <w:rPr>
          <w:rFonts w:hint="eastAsia" w:ascii="宋体" w:hAnsi="宋体" w:cs="宋体"/>
          <w:color w:val="000000"/>
          <w:szCs w:val="21"/>
        </w:rPr>
        <w:t xml:space="preserve">应成立食堂配送项目专项服务小组，</w:t>
      </w:r>
      <w:r>
        <w:rPr>
          <w:rFonts w:hint="eastAsia" w:ascii="宋体" w:hAnsi="宋体"/>
          <w:color w:val="000000"/>
          <w:szCs w:val="21"/>
        </w:rPr>
        <w:t xml:space="preserve">进行日常事务的对接，包括临时性采购、工作沟通等</w:t>
      </w:r>
      <w:r>
        <w:rPr>
          <w:rFonts w:hint="eastAsia" w:ascii="宋体" w:hAnsi="宋体" w:cs="宋体"/>
          <w:color w:val="000000"/>
          <w:szCs w:val="21"/>
        </w:rPr>
        <w:t xml:space="preserve">负责相关工作及提供各种服务。本项目所配备的人员须凭健康证上岗，</w:t>
      </w:r>
      <w:r>
        <w:rPr>
          <w:rFonts w:ascii="宋体" w:hAnsi="宋体" w:cs="宋体"/>
          <w:color w:val="000000"/>
          <w:szCs w:val="21"/>
        </w:rPr>
        <w:t xml:space="preserve">服务团队中需具有食品专业学习背景或食品行业从业资格的人员、营养师及检测人员</w:t>
      </w:r>
      <w:r>
        <w:rPr>
          <w:rFonts w:hint="eastAsia" w:ascii="宋体" w:hAnsi="宋体" w:cs="宋体"/>
          <w:color w:val="000000"/>
          <w:szCs w:val="21"/>
        </w:rPr>
        <w:t xml:space="preserve">。</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3.价格确认</w:t>
      </w:r>
      <w:r/>
    </w:p>
    <w:p>
      <w:pPr>
        <w:ind w:firstLine="420"/>
        <w:spacing w:line="400" w:lineRule="exact"/>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物资</w:t>
      </w:r>
      <w:r>
        <w:rPr>
          <w:rFonts w:hint="eastAsia" w:ascii="宋体" w:hAnsi="宋体" w:cs="宋体"/>
          <w:color w:val="000000"/>
          <w:szCs w:val="21"/>
        </w:rPr>
        <w:t xml:space="preserve">定价方式：</w:t>
      </w:r>
      <w:r/>
    </w:p>
    <w:p>
      <w:pPr>
        <w:ind w:firstLine="420"/>
        <w:spacing w:line="400" w:lineRule="exact"/>
        <w:rPr>
          <w:rFonts w:ascii="宋体" w:hAnsi="宋体" w:cs="宋体"/>
          <w:color w:val="000000"/>
          <w:szCs w:val="21"/>
        </w:rPr>
      </w:pPr>
      <w:r>
        <w:rPr>
          <w:rFonts w:ascii="宋体" w:hAnsi="宋体" w:cs="宋体"/>
          <w:color w:val="000000"/>
          <w:szCs w:val="21"/>
        </w:rPr>
        <w:t xml:space="preserve">1.1</w:t>
      </w:r>
      <w:r>
        <w:rPr>
          <w:rFonts w:hint="eastAsia" w:ascii="宋体" w:hAnsi="宋体" w:cs="宋体"/>
          <w:color w:val="000000"/>
          <w:szCs w:val="21"/>
        </w:rPr>
        <w:t xml:space="preserve">、定价基准：苏州市发展和改革委员会网站公布的苏州市部分农贸市场零售均价。</w:t>
      </w:r>
      <w:r>
        <w:rPr>
          <w:rFonts w:hint="eastAsia" w:ascii="宋体" w:hAnsi="宋体" w:cs="宋体"/>
          <w:color w:val="000000"/>
          <w:szCs w:val="21"/>
        </w:rPr>
        <w:t xml:space="preserve">若遇无参考</w:t>
      </w:r>
      <w:r>
        <w:rPr>
          <w:rFonts w:hint="eastAsia" w:ascii="宋体" w:hAnsi="宋体" w:cs="宋体"/>
          <w:color w:val="000000"/>
          <w:szCs w:val="21"/>
        </w:rPr>
        <w:t xml:space="preserve">价格的情况下，参照苏州市吴江大润发超市、吴江体育路农贸市场或叮咚买菜等渠道为定价依据。成品早点按照上述提供的最高限价。</w:t>
      </w:r>
      <w:r/>
    </w:p>
    <w:p>
      <w:pPr>
        <w:ind w:firstLine="420"/>
        <w:spacing w:line="400" w:lineRule="exact"/>
        <w:rPr>
          <w:rFonts w:ascii="宋体" w:hAnsi="宋体" w:cs="宋体"/>
          <w:color w:val="000000"/>
          <w:szCs w:val="21"/>
        </w:rPr>
      </w:pPr>
      <w:r>
        <w:rPr>
          <w:rFonts w:ascii="宋体" w:hAnsi="宋体" w:cs="宋体"/>
          <w:color w:val="000000"/>
          <w:szCs w:val="21"/>
        </w:rPr>
        <w:t xml:space="preserve">1.2</w:t>
      </w:r>
      <w:r>
        <w:rPr>
          <w:rFonts w:hint="eastAsia" w:ascii="宋体" w:hAnsi="宋体" w:cs="宋体"/>
          <w:color w:val="000000"/>
          <w:szCs w:val="21"/>
        </w:rPr>
        <w:t xml:space="preserve">、乙方向采购单位食堂提供的原材料在保证质量前提下，结算价格参照苏州市发展和改革委员会网站公布的苏州市部分农贸市场零售均价。确认好的价格任何一方不得随意更改。在价格表上没有出现而临时定价的特殊品种，如采购单位有异议，需双方协商后予以最后确认。供应商结算货款时，双方严格按确认后的价格*（1-中标优惠率）予以结算。所有</w:t>
      </w:r>
      <w:r>
        <w:rPr>
          <w:rFonts w:hint="eastAsia" w:ascii="宋体" w:hAnsi="宋体" w:cs="宋体"/>
          <w:color w:val="000000"/>
          <w:szCs w:val="21"/>
        </w:rPr>
        <w:t xml:space="preserve">物资</w:t>
      </w:r>
      <w:r>
        <w:rPr>
          <w:rFonts w:hint="eastAsia" w:ascii="宋体" w:hAnsi="宋体" w:cs="宋体"/>
          <w:color w:val="000000"/>
          <w:szCs w:val="21"/>
        </w:rPr>
        <w:t xml:space="preserve">均按实结算，</w:t>
      </w:r>
      <w:r>
        <w:rPr>
          <w:rFonts w:hint="eastAsia" w:ascii="宋体" w:hAnsi="宋体" w:cs="宋体"/>
          <w:color w:val="000000"/>
          <w:szCs w:val="21"/>
        </w:rPr>
        <w:t xml:space="preserve">不可超年采购</w:t>
      </w:r>
      <w:r>
        <w:rPr>
          <w:rFonts w:hint="eastAsia" w:ascii="宋体" w:hAnsi="宋体" w:cs="宋体"/>
          <w:color w:val="000000"/>
          <w:szCs w:val="21"/>
        </w:rPr>
        <w:t xml:space="preserve">总预算。</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2、如遇台风、暴雨、供求关系、宏观调控等原因造成的市场价格上涨（超过5%）或下降（超过5%）持续超过3天，需临时调整时，经甲乙双方协商同意后方可调整。</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3、成交供应商的物资商品销售价格包括应</w:t>
      </w:r>
      <w:r>
        <w:rPr>
          <w:rFonts w:hint="eastAsia" w:ascii="宋体" w:hAnsi="宋体" w:cs="宋体"/>
          <w:color w:val="000000"/>
          <w:szCs w:val="21"/>
        </w:rPr>
        <w:t xml:space="preserve">由成交</w:t>
      </w:r>
      <w:r>
        <w:rPr>
          <w:rFonts w:hint="eastAsia" w:ascii="宋体" w:hAnsi="宋体" w:cs="宋体"/>
          <w:color w:val="000000"/>
          <w:szCs w:val="21"/>
        </w:rPr>
        <w:t xml:space="preserve">供应商承担的税金、运输费用（含搬运费）等全部费用，采购方按此费用结算货款后不再支付任何其他费用。</w:t>
      </w:r>
      <w:r/>
    </w:p>
    <w:p>
      <w:pPr>
        <w:ind w:firstLine="315"/>
        <w:spacing w:line="400" w:lineRule="exact"/>
        <w:widowControl/>
        <w:rPr>
          <w:rFonts w:ascii="宋体" w:hAnsi="宋体" w:cs="宋体"/>
          <w:b/>
          <w:bCs/>
          <w:color w:val="000000" w:themeColor="text1"/>
          <w:spacing w:val="16"/>
          <w:szCs w:val="21"/>
        </w:rPr>
      </w:pPr>
      <w:r>
        <w:rPr>
          <w:rFonts w:hint="eastAsia" w:ascii="宋体" w:hAnsi="宋体" w:cs="宋体"/>
          <w:color w:val="000000"/>
          <w:szCs w:val="21"/>
        </w:rPr>
        <w:t xml:space="preserve">4、经双方协商确定，价格表半月确认一次。</w:t>
      </w:r>
      <w:r/>
    </w:p>
    <w:p>
      <w:pPr>
        <w:ind w:firstLine="315"/>
        <w:spacing w:line="400" w:lineRule="exact"/>
        <w:rPr>
          <w:rFonts w:ascii="宋体" w:hAnsi="宋体" w:cs="宋体"/>
          <w:color w:val="000000"/>
          <w:szCs w:val="21"/>
        </w:rPr>
      </w:pPr>
      <w:r>
        <w:rPr>
          <w:rFonts w:hint="eastAsia" w:ascii="宋体" w:hAnsi="宋体" w:cs="宋体"/>
          <w:color w:val="000000"/>
          <w:szCs w:val="21"/>
        </w:rPr>
        <w:t xml:space="preserve">5、结算付款步骤：采购方根据当月实际配送种类、数量及成交价格结算货款。货款每月结算一次，并于次月初结清。成交方需向采购方提供国家正式税务发票，采购方以转账方式将货款转入成交单位指定的</w:t>
      </w:r>
      <w:r>
        <w:rPr>
          <w:rFonts w:hint="eastAsia" w:ascii="宋体" w:hAnsi="宋体" w:cs="宋体"/>
          <w:color w:val="000000"/>
          <w:szCs w:val="21"/>
        </w:rPr>
        <w:t xml:space="preserve">帐户</w:t>
      </w:r>
      <w:r>
        <w:rPr>
          <w:rFonts w:hint="eastAsia" w:ascii="宋体" w:hAnsi="宋体" w:cs="宋体"/>
          <w:color w:val="000000"/>
          <w:szCs w:val="21"/>
        </w:rPr>
        <w:t xml:space="preserve">，不得将货款交给其他人员。服务期限内不突破总预算价。</w:t>
      </w:r>
      <w:r/>
    </w:p>
    <w:p>
      <w:pPr>
        <w:spacing w:line="420" w:lineRule="exact"/>
        <w:rPr>
          <w:rFonts w:ascii="宋体" w:hAnsi="宋体" w:cs="宋体"/>
          <w:b/>
          <w:bCs/>
          <w:color w:val="000000" w:themeColor="text1"/>
          <w:szCs w:val="21"/>
        </w:rPr>
      </w:pPr>
      <w:r>
        <w:rPr>
          <w:rFonts w:hint="eastAsia" w:ascii="宋体" w:hAnsi="宋体" w:cs="宋体"/>
          <w:b/>
          <w:bCs/>
          <w:color w:val="000000" w:themeColor="text1"/>
          <w:szCs w:val="21"/>
        </w:rPr>
        <w:t xml:space="preserve">四、考核管理说明</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1、经考核有下列情形之一者采购方有权立即终止配送单位的配送工作，并终止与之签订的食堂配送协议：</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（1）原材料问题引起的人员食物中毒等食源性疾病的发生；</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（2）月度满意</w:t>
      </w:r>
      <w:r>
        <w:rPr>
          <w:rFonts w:hint="eastAsia" w:ascii="宋体" w:hAnsi="宋体" w:cs="宋体"/>
          <w:color w:val="000000"/>
          <w:szCs w:val="21"/>
        </w:rPr>
        <w:t xml:space="preserve">度考核</w:t>
      </w:r>
      <w:r>
        <w:rPr>
          <w:rFonts w:hint="eastAsia" w:ascii="宋体" w:hAnsi="宋体" w:cs="宋体"/>
          <w:color w:val="000000"/>
          <w:szCs w:val="21"/>
        </w:rPr>
        <w:t xml:space="preserve">连续三个月低于</w:t>
      </w:r>
      <w:r>
        <w:rPr>
          <w:rFonts w:hint="eastAsia" w:ascii="宋体" w:hAnsi="宋体" w:cs="宋体"/>
          <w:color w:val="000000"/>
          <w:szCs w:val="21"/>
        </w:rPr>
        <w:t xml:space="preserve">80</w:t>
      </w:r>
      <w:r>
        <w:rPr>
          <w:rFonts w:hint="eastAsia" w:ascii="宋体" w:hAnsi="宋体" w:cs="宋体"/>
          <w:color w:val="000000"/>
          <w:szCs w:val="21"/>
        </w:rPr>
        <w:t xml:space="preserve">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（3）被监管部门查到故意向采购单位销售假冒伪劣商品；</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（4）经查实，将部分配送工作分包或转包给他人或其他单位。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（5）采购方抽查菜品与菜单中的菜品要求严重不符（如菜品明显不新鲜，黄叶过多，中间空心腐烂等）</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（6）成交供应商在配送过程中屡次违反配送合同中相关协定内容，三次警告后仍然拒绝整改的。</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2、考核要求：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甲方每月对乙方服务项目进行考核，</w:t>
      </w:r>
      <w:r>
        <w:rPr>
          <w:rFonts w:hint="eastAsia" w:ascii="宋体" w:hAnsi="宋体" w:cs="宋体"/>
          <w:color w:val="000000" w:themeColor="text1"/>
          <w:szCs w:val="21"/>
        </w:rPr>
        <w:t xml:space="preserve">考核细则表详见合同附件。</w:t>
      </w:r>
      <w:r/>
    </w:p>
    <w:p>
      <w:pPr>
        <w:spacing w:line="420" w:lineRule="exact"/>
        <w:rPr>
          <w:rFonts w:ascii="宋体" w:hAnsi="宋体"/>
          <w:b/>
          <w:color w:val="000000" w:themeColor="text1"/>
        </w:rPr>
      </w:pPr>
      <w:r>
        <w:rPr>
          <w:rFonts w:hint="eastAsia" w:ascii="宋体" w:hAnsi="宋体"/>
          <w:b/>
          <w:color w:val="000000" w:themeColor="text1"/>
        </w:rPr>
        <w:t xml:space="preserve">五</w:t>
      </w:r>
      <w:r>
        <w:rPr>
          <w:rFonts w:hint="eastAsia" w:ascii="宋体" w:hAnsi="宋体"/>
          <w:b/>
          <w:color w:val="000000" w:themeColor="text1"/>
        </w:rPr>
        <w:t xml:space="preserve">、履约保证金：无。</w:t>
      </w:r>
      <w:r/>
    </w:p>
    <w:p>
      <w:pPr>
        <w:spacing w:line="420" w:lineRule="exact"/>
        <w:rPr>
          <w:rFonts w:ascii="宋体" w:hAnsi="宋体" w:cs="宋体"/>
          <w:b/>
          <w:bCs/>
          <w:color w:val="000000" w:themeColor="text1"/>
          <w:szCs w:val="21"/>
          <w:lang w:val="zh-CN"/>
        </w:rPr>
      </w:pPr>
      <w:r>
        <w:rPr>
          <w:rFonts w:hint="eastAsia" w:ascii="宋体" w:hAnsi="宋体" w:cs="宋体"/>
          <w:b/>
          <w:bCs/>
          <w:color w:val="000000" w:themeColor="text1"/>
          <w:szCs w:val="21"/>
        </w:rPr>
        <w:t xml:space="preserve">六</w:t>
      </w:r>
      <w:r>
        <w:rPr>
          <w:rFonts w:hint="eastAsia" w:ascii="宋体" w:hAnsi="宋体" w:cs="宋体"/>
          <w:b/>
          <w:bCs/>
          <w:color w:val="000000" w:themeColor="text1"/>
          <w:szCs w:val="21"/>
        </w:rPr>
        <w:t xml:space="preserve">、</w:t>
      </w:r>
      <w:r>
        <w:rPr>
          <w:rFonts w:hint="eastAsia" w:ascii="宋体" w:hAnsi="宋体" w:cs="宋体"/>
          <w:b/>
          <w:bCs/>
          <w:color w:val="000000" w:themeColor="text1"/>
          <w:szCs w:val="21"/>
          <w:lang w:val="zh-CN"/>
        </w:rPr>
        <w:t xml:space="preserve">其它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1.若乙方所提供的货品虽经甲方验收入库，但在使用过程中发现有质量问题的，乙方必须及时给予退换货品。</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2.乙方应按照甲方的要求，建立完整的各类物品追踪溯源体系，应当建立专门台账，按食品进</w:t>
      </w:r>
      <w:r>
        <w:rPr>
          <w:rFonts w:hint="eastAsia" w:ascii="宋体" w:hAnsi="宋体" w:cs="宋体"/>
          <w:color w:val="000000"/>
          <w:szCs w:val="21"/>
        </w:rPr>
        <w:t xml:space="preserve">货索证和台</w:t>
      </w:r>
      <w:r>
        <w:rPr>
          <w:rFonts w:hint="eastAsia" w:ascii="宋体" w:hAnsi="宋体" w:cs="宋体"/>
          <w:color w:val="000000"/>
          <w:szCs w:val="21"/>
        </w:rPr>
        <w:t xml:space="preserve">账登记</w:t>
      </w:r>
      <w:r>
        <w:rPr>
          <w:rFonts w:hint="eastAsia" w:ascii="宋体" w:hAnsi="宋体" w:cs="宋体"/>
          <w:color w:val="000000"/>
          <w:szCs w:val="21"/>
        </w:rPr>
        <w:t xml:space="preserve">本格式如实记录配送给甲方的各类物品，留存相关检验合格证明、资质证明、营业执照等有效资料，并可追踪溯源，甲方有权定期检查。</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乙方按要求送达的食品（包括肉类、蔬菜类、粮食类、食用油等其他食用品），须配合甲方食品安全检测人员对所送物品按国家有关标准进行检测。若检测不合格，甲方予以书面警告，对该批货物予以退货或当场销毁，按乙方逾期送货处理，同时乙方需在甲方规定时间内补货，甲方不需支付该批货物的货款；书面警告累计两次后若再次出现同类情况，甲方有权扣除乙方</w:t>
      </w:r>
      <w:r>
        <w:rPr>
          <w:rFonts w:hint="eastAsia" w:ascii="宋体" w:hAnsi="宋体" w:cs="宋体"/>
          <w:color w:val="000000"/>
          <w:szCs w:val="21"/>
        </w:rPr>
        <w:t xml:space="preserve">当天总</w:t>
      </w:r>
      <w:r>
        <w:rPr>
          <w:rFonts w:hint="eastAsia" w:ascii="宋体" w:hAnsi="宋体" w:cs="宋体"/>
          <w:color w:val="000000"/>
          <w:szCs w:val="21"/>
        </w:rPr>
        <w:t xml:space="preserve">货款的10％或直接单方解除服务合同，并不给予乙方任何赔偿。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4.乙方配送器具（送菜筐、豆腐板、水箱、油桶等）无特殊情况当场拿走，甲方不负保管责任。</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6.乙方因配送过程中和在甲方场所进行初加工作业等出现交通事故、人身安全事故等，乙方独立承担一切刑事、行政、民事责任，与甲方无关。</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7.乙方须保证所有员工凭健康证上岗，同时应成立食堂配送项目专项服务小组，并报备案，负责相关工作及提供各种服务。乙方为甲方提供服务人员须向甲方备案，甲方有权随时核查</w:t>
      </w:r>
      <w:r>
        <w:rPr>
          <w:rFonts w:hint="eastAsia" w:ascii="宋体" w:hAnsi="宋体" w:cs="宋体"/>
          <w:color w:val="000000"/>
          <w:szCs w:val="21"/>
        </w:rPr>
        <w:t xml:space="preserve">乙方员工</w:t>
      </w:r>
      <w:r>
        <w:rPr>
          <w:rFonts w:hint="eastAsia" w:ascii="宋体" w:hAnsi="宋体" w:cs="宋体"/>
          <w:color w:val="000000"/>
          <w:szCs w:val="21"/>
        </w:rPr>
        <w:t xml:space="preserve">健康证情况；如发现未持健康证上岗的，甲方有权要求乙方立即整改；每发现一次，乙方向甲方支付违约金5000元；发现满两次的，甲方有权解除合同。乙方须保证员工健康上岗，如</w:t>
      </w:r>
      <w:r>
        <w:rPr>
          <w:rFonts w:hint="eastAsia" w:ascii="宋体" w:hAnsi="宋体" w:cs="宋体"/>
          <w:color w:val="000000"/>
          <w:szCs w:val="21"/>
        </w:rPr>
        <w:t xml:space="preserve">乙方员工</w:t>
      </w:r>
      <w:r>
        <w:rPr>
          <w:rFonts w:hint="eastAsia" w:ascii="宋体" w:hAnsi="宋体" w:cs="宋体"/>
          <w:color w:val="000000"/>
          <w:szCs w:val="21"/>
        </w:rPr>
        <w:t xml:space="preserve">患有传染性疾病，以至于不适合从事本合同约定的服务内容时，乙方应当立即更换合适人员；如前述人员经甲方发现仍然在岗的，该批次货物货款甲方有权不予支付，并有权要求乙方重新配送货物，每发现一次，乙方向甲方支付违约金5000元；发现满两次的，甲方有权解除合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8.甲方建立食品索证制度，向乙方索取食品的检验合格证或者化验单，并进行验收。做好索证登记工作，加强食品库房管理。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9.甲方长时间未使用的货物在保质期内，乙方将无条件接受退换。</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10.因乙方违约导致甲方终止或者解除合同的，除赔偿因此给甲方造成的损失外（包括但不限于诉讼费、律师费、鉴定费、公证费、保全担保费、差旅费等），乙方应当向甲方支付违约金50万元。</w:t>
      </w:r>
      <w:r/>
    </w:p>
    <w:p>
      <w:pPr>
        <w:spacing w:line="420" w:lineRule="exact"/>
        <w:rPr>
          <w:rFonts w:ascii="宋体" w:hAnsi="宋体"/>
          <w:bCs/>
          <w:color w:val="000000" w:themeColor="text1"/>
        </w:rPr>
      </w:pPr>
      <w:r>
        <w:rPr>
          <w:rFonts w:hint="eastAsia" w:ascii="宋体" w:hAnsi="宋体"/>
          <w:b/>
          <w:color w:val="000000" w:themeColor="text1"/>
        </w:rPr>
        <w:t xml:space="preserve">七</w:t>
      </w:r>
      <w:r>
        <w:rPr>
          <w:rFonts w:hint="eastAsia" w:ascii="宋体" w:hAnsi="宋体"/>
          <w:b/>
          <w:color w:val="000000" w:themeColor="text1"/>
        </w:rPr>
        <w:t xml:space="preserve">、不可抗力</w:t>
      </w:r>
      <w:r>
        <w:rPr>
          <w:rFonts w:hint="eastAsia" w:ascii="宋体" w:hAnsi="宋体"/>
          <w:bCs/>
          <w:color w:val="000000" w:themeColor="text1"/>
        </w:rPr>
        <w:t xml:space="preserve">：</w:t>
      </w:r>
      <w:r/>
    </w:p>
    <w:p>
      <w:pPr>
        <w:ind w:firstLine="420"/>
        <w:spacing w:line="420" w:lineRule="exact"/>
        <w:rPr>
          <w:rFonts w:ascii="宋体" w:hAnsi="宋体"/>
          <w:bCs/>
          <w:color w:val="000000" w:themeColor="text1"/>
        </w:rPr>
      </w:pPr>
      <w:r>
        <w:rPr>
          <w:rFonts w:ascii="宋体" w:hAnsi="宋体"/>
          <w:bCs/>
          <w:color w:val="000000" w:themeColor="text1"/>
        </w:rPr>
        <w:t xml:space="preserve">1</w:t>
      </w:r>
      <w:r>
        <w:rPr>
          <w:rFonts w:hint="eastAsia" w:ascii="宋体" w:hAnsi="宋体"/>
          <w:bCs/>
          <w:color w:val="000000" w:themeColor="text1"/>
        </w:rPr>
        <w:t xml:space="preserve">、因不可抗力（或甲、乙双方）不能控制的原因不能履行合同的，根据不可抗力的影响，部分或者全部免除责任。但合同一方迟延履行后发生不可抗力的，不能免除责任。</w:t>
      </w:r>
      <w:r/>
    </w:p>
    <w:p>
      <w:pPr>
        <w:ind w:firstLine="420"/>
        <w:spacing w:line="420" w:lineRule="exact"/>
        <w:rPr>
          <w:rFonts w:ascii="宋体" w:hAnsi="宋体"/>
          <w:bCs/>
          <w:color w:val="000000" w:themeColor="text1"/>
        </w:rPr>
      </w:pPr>
      <w:r>
        <w:rPr>
          <w:rFonts w:ascii="宋体" w:hAnsi="宋体"/>
          <w:bCs/>
          <w:color w:val="000000" w:themeColor="text1"/>
        </w:rPr>
        <w:t xml:space="preserve">2</w:t>
      </w:r>
      <w:r>
        <w:rPr>
          <w:rFonts w:hint="eastAsia" w:ascii="宋体" w:hAnsi="宋体"/>
          <w:bCs/>
          <w:color w:val="000000" w:themeColor="text1"/>
        </w:rPr>
        <w:t xml:space="preserve">、合同一方因不可抗力不能履行合同的，应当及时通知对方，以减轻可能给对方造成的损失，并应当在合理期限内提供证明。</w:t>
      </w:r>
      <w:r/>
    </w:p>
    <w:p>
      <w:pPr>
        <w:spacing w:line="420" w:lineRule="exact"/>
        <w:rPr>
          <w:rFonts w:ascii="宋体" w:hAnsi="宋体"/>
          <w:bCs/>
          <w:color w:val="000000" w:themeColor="text1"/>
        </w:rPr>
      </w:pPr>
      <w:r>
        <w:rPr>
          <w:rFonts w:hint="eastAsia" w:ascii="宋体" w:hAnsi="宋体"/>
          <w:b/>
          <w:color w:val="000000" w:themeColor="text1"/>
        </w:rPr>
        <w:t xml:space="preserve">八</w:t>
      </w:r>
      <w:r>
        <w:rPr>
          <w:rFonts w:hint="eastAsia" w:ascii="宋体" w:hAnsi="宋体"/>
          <w:b/>
          <w:color w:val="000000" w:themeColor="text1"/>
        </w:rPr>
        <w:t xml:space="preserve">、合同修改</w:t>
      </w:r>
      <w:r>
        <w:rPr>
          <w:rFonts w:hint="eastAsia" w:ascii="宋体" w:hAnsi="宋体"/>
          <w:bCs/>
          <w:color w:val="000000" w:themeColor="text1"/>
        </w:rPr>
        <w:t xml:space="preserve">：</w:t>
      </w:r>
      <w:r/>
    </w:p>
    <w:p>
      <w:pPr>
        <w:ind w:firstLine="420"/>
        <w:spacing w:line="420" w:lineRule="exact"/>
        <w:rPr>
          <w:rFonts w:ascii="宋体" w:hAnsi="宋体"/>
          <w:bCs/>
          <w:color w:val="000000" w:themeColor="text1"/>
        </w:rPr>
      </w:pPr>
      <w:r>
        <w:rPr>
          <w:rFonts w:hint="eastAsia" w:ascii="宋体" w:hAnsi="宋体"/>
          <w:bCs/>
          <w:color w:val="000000" w:themeColor="text1"/>
        </w:rPr>
        <w:t xml:space="preserve">甲方和乙方都不得擅自变更本合同，但合同继续履行将损害国家和社会公共利益的除外。</w:t>
      </w:r>
      <w:r/>
    </w:p>
    <w:p>
      <w:pPr>
        <w:spacing w:line="420" w:lineRule="exact"/>
        <w:rPr>
          <w:rFonts w:ascii="宋体" w:hAnsi="宋体"/>
          <w:bCs/>
          <w:color w:val="000000" w:themeColor="text1"/>
        </w:rPr>
      </w:pPr>
      <w:r>
        <w:rPr>
          <w:rFonts w:hint="eastAsia" w:ascii="宋体" w:hAnsi="宋体"/>
          <w:b/>
          <w:color w:val="000000" w:themeColor="text1"/>
        </w:rPr>
        <w:t xml:space="preserve">九</w:t>
      </w:r>
      <w:r>
        <w:rPr>
          <w:rFonts w:hint="eastAsia" w:ascii="宋体" w:hAnsi="宋体"/>
          <w:b/>
          <w:color w:val="000000" w:themeColor="text1"/>
        </w:rPr>
        <w:t xml:space="preserve">、转让和分包</w:t>
      </w:r>
      <w:r>
        <w:rPr>
          <w:rFonts w:hint="eastAsia" w:ascii="宋体" w:hAnsi="宋体"/>
          <w:bCs/>
          <w:color w:val="000000" w:themeColor="text1"/>
        </w:rPr>
        <w:t xml:space="preserve">：</w:t>
      </w:r>
      <w:r/>
    </w:p>
    <w:p>
      <w:pPr>
        <w:ind w:firstLine="420"/>
        <w:spacing w:line="420" w:lineRule="exact"/>
        <w:rPr>
          <w:rFonts w:ascii="宋体" w:hAnsi="宋体"/>
          <w:bCs/>
          <w:color w:val="000000" w:themeColor="text1"/>
        </w:rPr>
      </w:pPr>
      <w:r>
        <w:rPr>
          <w:rFonts w:ascii="宋体" w:hAnsi="宋体"/>
          <w:bCs/>
          <w:color w:val="000000" w:themeColor="text1"/>
        </w:rPr>
        <w:t xml:space="preserve">1</w:t>
      </w:r>
      <w:r>
        <w:rPr>
          <w:rFonts w:hint="eastAsia" w:ascii="宋体" w:hAnsi="宋体"/>
          <w:bCs/>
          <w:color w:val="000000" w:themeColor="text1"/>
        </w:rPr>
        <w:t xml:space="preserve">、政府采购合同的部分和全部都不得转让。</w:t>
      </w:r>
      <w:r/>
    </w:p>
    <w:p>
      <w:pPr>
        <w:ind w:firstLine="420"/>
        <w:spacing w:line="420" w:lineRule="exact"/>
        <w:rPr>
          <w:rFonts w:ascii="宋体" w:hAnsi="宋体"/>
          <w:bCs/>
          <w:color w:val="000000" w:themeColor="text1"/>
        </w:rPr>
      </w:pPr>
      <w:r>
        <w:rPr>
          <w:rFonts w:ascii="宋体" w:hAnsi="宋体"/>
          <w:bCs/>
          <w:color w:val="000000" w:themeColor="text1"/>
        </w:rPr>
        <w:t xml:space="preserve">2</w:t>
      </w:r>
      <w:r>
        <w:rPr>
          <w:rFonts w:hint="eastAsia" w:ascii="宋体" w:hAnsi="宋体"/>
          <w:bCs/>
          <w:color w:val="000000" w:themeColor="text1"/>
        </w:rPr>
        <w:t xml:space="preserve">、本项目不接受分包。</w:t>
      </w:r>
      <w:r/>
    </w:p>
    <w:p>
      <w:pPr>
        <w:spacing w:line="420" w:lineRule="exact"/>
        <w:rPr>
          <w:rFonts w:ascii="宋体" w:hAnsi="宋体"/>
          <w:bCs/>
          <w:color w:val="000000" w:themeColor="text1"/>
        </w:rPr>
      </w:pPr>
      <w:r>
        <w:rPr>
          <w:rFonts w:hint="eastAsia" w:ascii="宋体" w:hAnsi="宋体"/>
          <w:b/>
          <w:color w:val="000000" w:themeColor="text1"/>
        </w:rPr>
        <w:t xml:space="preserve">十</w:t>
      </w:r>
      <w:r>
        <w:rPr>
          <w:rFonts w:hint="eastAsia" w:ascii="宋体" w:hAnsi="宋体"/>
          <w:b/>
          <w:color w:val="000000" w:themeColor="text1"/>
        </w:rPr>
        <w:t xml:space="preserve">、争议解决办法</w:t>
      </w:r>
      <w:r>
        <w:rPr>
          <w:rFonts w:hint="eastAsia" w:ascii="宋体" w:hAnsi="宋体"/>
          <w:bCs/>
          <w:color w:val="000000" w:themeColor="text1"/>
        </w:rPr>
        <w:t xml:space="preserve">：</w:t>
      </w:r>
      <w:r/>
    </w:p>
    <w:p>
      <w:pPr>
        <w:ind w:firstLine="420"/>
        <w:spacing w:line="420" w:lineRule="exact"/>
        <w:rPr>
          <w:rFonts w:ascii="宋体" w:hAnsi="宋体"/>
          <w:bCs/>
          <w:color w:val="000000" w:themeColor="text1"/>
        </w:rPr>
      </w:pPr>
      <w:r>
        <w:rPr>
          <w:rFonts w:hint="eastAsia" w:ascii="宋体" w:hAnsi="宋体"/>
          <w:bCs/>
          <w:color w:val="000000" w:themeColor="text1"/>
        </w:rPr>
        <w:t xml:space="preserve">因本合同或与本合同有关的一切事项发生争议，由双方友好协商解决。协商不成的，任何一方均可向甲方所在地的人民法院起诉。</w:t>
      </w:r>
      <w:r/>
    </w:p>
    <w:p>
      <w:pPr>
        <w:spacing w:line="420" w:lineRule="exact"/>
        <w:rPr>
          <w:rFonts w:ascii="宋体" w:hAnsi="宋体"/>
          <w:bCs/>
          <w:color w:val="000000" w:themeColor="text1"/>
        </w:rPr>
      </w:pPr>
      <w:r>
        <w:rPr>
          <w:rFonts w:hint="eastAsia" w:ascii="宋体" w:hAnsi="宋体"/>
          <w:b/>
          <w:color w:val="000000" w:themeColor="text1"/>
        </w:rPr>
        <w:t xml:space="preserve">十</w:t>
      </w:r>
      <w:r>
        <w:rPr>
          <w:rFonts w:hint="eastAsia" w:ascii="宋体" w:hAnsi="宋体"/>
          <w:b/>
          <w:color w:val="000000" w:themeColor="text1"/>
        </w:rPr>
        <w:t xml:space="preserve">一</w:t>
      </w:r>
      <w:r>
        <w:rPr>
          <w:rFonts w:hint="eastAsia" w:ascii="宋体" w:hAnsi="宋体"/>
          <w:b/>
          <w:color w:val="000000" w:themeColor="text1"/>
        </w:rPr>
        <w:t xml:space="preserve">、合同的解除</w:t>
      </w:r>
      <w:r>
        <w:rPr>
          <w:rFonts w:hint="eastAsia" w:ascii="宋体" w:hAnsi="宋体"/>
          <w:bCs/>
          <w:color w:val="000000" w:themeColor="text1"/>
        </w:rPr>
        <w:t xml:space="preserve">：</w:t>
      </w:r>
      <w:r/>
    </w:p>
    <w:p>
      <w:pPr>
        <w:ind w:firstLine="420"/>
        <w:spacing w:line="420" w:lineRule="exact"/>
        <w:rPr>
          <w:rFonts w:ascii="宋体" w:hAnsi="宋体"/>
          <w:bCs/>
          <w:color w:val="000000" w:themeColor="text1"/>
        </w:rPr>
      </w:pPr>
      <w:r>
        <w:rPr>
          <w:rFonts w:ascii="宋体" w:hAnsi="宋体"/>
          <w:bCs/>
          <w:color w:val="000000" w:themeColor="text1"/>
        </w:rPr>
        <w:t xml:space="preserve">1</w:t>
      </w:r>
      <w:r>
        <w:rPr>
          <w:rFonts w:hint="eastAsia" w:ascii="宋体" w:hAnsi="宋体"/>
          <w:bCs/>
          <w:color w:val="000000" w:themeColor="text1"/>
        </w:rPr>
        <w:t xml:space="preserve">、除《政府采购法》第49条、第50条第二款规定的情形及本合同约定的情形外，本合同签订后，甲乙双方不得擅自变更、解除或终止本合同。</w:t>
      </w:r>
      <w:r/>
    </w:p>
    <w:p>
      <w:pPr>
        <w:ind w:firstLine="420"/>
        <w:spacing w:line="420" w:lineRule="exact"/>
        <w:rPr>
          <w:rFonts w:ascii="宋体" w:hAnsi="宋体"/>
          <w:bCs/>
          <w:color w:val="000000" w:themeColor="text1"/>
        </w:rPr>
      </w:pPr>
      <w:r>
        <w:rPr>
          <w:rFonts w:ascii="宋体" w:hAnsi="宋体"/>
          <w:bCs/>
          <w:color w:val="000000" w:themeColor="text1"/>
        </w:rPr>
        <w:t xml:space="preserve">2</w:t>
      </w:r>
      <w:r>
        <w:rPr>
          <w:rFonts w:hint="eastAsia" w:ascii="宋体" w:hAnsi="宋体"/>
          <w:bCs/>
          <w:color w:val="000000" w:themeColor="text1"/>
        </w:rPr>
        <w:t xml:space="preserve">、有下列情形之一，合同一方可以解除合同：</w:t>
      </w:r>
      <w:r/>
    </w:p>
    <w:p>
      <w:pPr>
        <w:ind w:firstLine="420"/>
        <w:spacing w:line="420" w:lineRule="exact"/>
        <w:rPr>
          <w:rFonts w:ascii="宋体" w:hAnsi="宋体"/>
          <w:bCs/>
          <w:color w:val="000000" w:themeColor="text1"/>
        </w:rPr>
      </w:pPr>
      <w:r>
        <w:rPr>
          <w:rFonts w:hint="eastAsia" w:ascii="宋体" w:hAnsi="宋体"/>
          <w:bCs/>
          <w:color w:val="000000" w:themeColor="text1"/>
        </w:rPr>
        <w:t xml:space="preserve">2.1因不可抗力致使不能实现合同目的，未受不可抗力影响的一方有权解除合同；</w:t>
      </w:r>
      <w:r/>
    </w:p>
    <w:p>
      <w:pPr>
        <w:ind w:firstLine="420"/>
        <w:spacing w:line="420" w:lineRule="exact"/>
        <w:rPr>
          <w:rFonts w:ascii="宋体" w:hAnsi="宋体"/>
          <w:bCs/>
          <w:color w:val="000000" w:themeColor="text1"/>
        </w:rPr>
      </w:pPr>
      <w:r>
        <w:rPr>
          <w:rFonts w:hint="eastAsia" w:ascii="宋体" w:hAnsi="宋体"/>
          <w:bCs/>
          <w:color w:val="000000" w:themeColor="text1"/>
        </w:rPr>
        <w:t xml:space="preserve">2.2因合同一方违约导致合同不能履行，另一方有权解除合同。</w:t>
      </w:r>
      <w:r/>
    </w:p>
    <w:p>
      <w:pPr>
        <w:ind w:firstLine="420"/>
        <w:spacing w:line="420" w:lineRule="exact"/>
        <w:rPr>
          <w:rFonts w:ascii="宋体" w:hAnsi="宋体"/>
          <w:bCs/>
          <w:color w:val="000000" w:themeColor="text1"/>
        </w:rPr>
      </w:pPr>
      <w:r>
        <w:rPr>
          <w:rFonts w:ascii="宋体" w:hAnsi="宋体"/>
          <w:bCs/>
          <w:color w:val="000000" w:themeColor="text1"/>
        </w:rPr>
        <w:t xml:space="preserve">3</w:t>
      </w:r>
      <w:r>
        <w:rPr>
          <w:rFonts w:hint="eastAsia" w:ascii="宋体" w:hAnsi="宋体"/>
          <w:bCs/>
          <w:color w:val="000000" w:themeColor="text1"/>
        </w:rPr>
        <w:t xml:space="preserve">、有权解除合同的一方，应当在违约事实或不可抗力发生之后三十天内书面通知对方提出解除合同，合同在书面通知到达对方时解除。</w:t>
      </w:r>
      <w:r/>
    </w:p>
    <w:p>
      <w:pPr>
        <w:spacing w:line="420" w:lineRule="exact"/>
        <w:rPr>
          <w:rFonts w:ascii="宋体" w:hAnsi="宋体"/>
          <w:b/>
          <w:color w:val="000000" w:themeColor="text1"/>
        </w:rPr>
      </w:pPr>
      <w:r>
        <w:rPr>
          <w:rFonts w:hint="eastAsia" w:ascii="宋体" w:hAnsi="宋体"/>
          <w:b/>
          <w:color w:val="000000" w:themeColor="text1"/>
        </w:rPr>
        <w:t xml:space="preserve">十</w:t>
      </w:r>
      <w:r>
        <w:rPr>
          <w:rFonts w:hint="eastAsia" w:ascii="宋体" w:hAnsi="宋体"/>
          <w:b/>
          <w:color w:val="000000" w:themeColor="text1"/>
        </w:rPr>
        <w:t xml:space="preserve">二</w:t>
      </w:r>
      <w:r>
        <w:rPr>
          <w:rFonts w:hint="eastAsia" w:ascii="宋体" w:hAnsi="宋体"/>
          <w:b/>
          <w:color w:val="000000" w:themeColor="text1"/>
        </w:rPr>
        <w:t xml:space="preserve">、合同</w:t>
      </w:r>
      <w:r>
        <w:rPr>
          <w:rFonts w:hint="eastAsia" w:ascii="宋体" w:hAnsi="宋体"/>
          <w:b/>
          <w:color w:val="000000" w:themeColor="text1"/>
        </w:rPr>
        <w:t xml:space="preserve">的</w:t>
      </w:r>
      <w:r>
        <w:rPr>
          <w:rFonts w:hint="eastAsia" w:ascii="宋体" w:hAnsi="宋体"/>
          <w:b/>
          <w:color w:val="000000" w:themeColor="text1"/>
        </w:rPr>
        <w:t xml:space="preserve">生效及其它</w:t>
      </w:r>
      <w:r/>
    </w:p>
    <w:p>
      <w:pPr>
        <w:ind w:firstLine="420"/>
        <w:spacing w:line="420" w:lineRule="exact"/>
        <w:rPr>
          <w:rFonts w:ascii="宋体" w:hAnsi="宋体"/>
          <w:bCs/>
          <w:color w:val="000000" w:themeColor="text1"/>
        </w:rPr>
      </w:pPr>
      <w:r>
        <w:rPr>
          <w:rFonts w:hint="eastAsia" w:ascii="宋体" w:hAnsi="宋体"/>
          <w:bCs/>
          <w:color w:val="000000" w:themeColor="text1"/>
        </w:rPr>
        <w:t xml:space="preserve">1、本合同经甲乙双方法定代表人或其委托代理人签字并加盖公章（或合同章）后生效。</w:t>
      </w:r>
      <w:r>
        <w:rPr>
          <w:rFonts w:hint="eastAsia" w:ascii="宋体" w:hAnsi="宋体" w:cs="仿宋_GB2312"/>
          <w:color w:val="000000" w:themeColor="text1"/>
          <w:szCs w:val="21"/>
        </w:rPr>
        <w:t xml:space="preserve">多页合同需采购代理机构加盖骑缝章，合同在签订两个工作日内由甲方上传苏</w:t>
      </w:r>
      <w:r>
        <w:rPr>
          <w:rFonts w:hint="eastAsia" w:ascii="宋体" w:hAnsi="宋体" w:cs="仿宋_GB2312"/>
          <w:color w:val="000000" w:themeColor="text1"/>
          <w:szCs w:val="21"/>
        </w:rPr>
        <w:t xml:space="preserve">采云</w:t>
      </w:r>
      <w:r>
        <w:rPr>
          <w:rFonts w:hint="eastAsia" w:ascii="宋体" w:hAnsi="宋体" w:cs="仿宋_GB2312"/>
          <w:color w:val="000000" w:themeColor="text1"/>
          <w:szCs w:val="21"/>
        </w:rPr>
        <w:t xml:space="preserve">系统备案。</w:t>
      </w:r>
      <w:r/>
    </w:p>
    <w:p>
      <w:pPr>
        <w:ind w:firstLine="420"/>
        <w:spacing w:line="420" w:lineRule="exact"/>
        <w:rPr>
          <w:rFonts w:ascii="宋体" w:hAnsi="宋体" w:cs="宋体"/>
          <w:color w:val="000000" w:themeColor="text1"/>
          <w:szCs w:val="21"/>
          <w:lang w:val="zh-CN"/>
        </w:rPr>
      </w:pPr>
      <w:r>
        <w:rPr>
          <w:rFonts w:hint="eastAsia" w:ascii="宋体" w:hAnsi="宋体"/>
          <w:bCs/>
          <w:color w:val="000000" w:themeColor="text1"/>
        </w:rPr>
        <w:t xml:space="preserve">2、合同在执行过程中出现的未尽事宜，双方在不违背本合同和采购文件的原则下协商解决，协商结果以书面形式盖章记录在案，作为本合同的附件，与本合同具有同等效力，</w:t>
      </w:r>
      <w:r>
        <w:rPr>
          <w:rFonts w:hint="eastAsia" w:ascii="宋体" w:hAnsi="宋体" w:cs="宋体"/>
          <w:color w:val="000000" w:themeColor="text1"/>
          <w:szCs w:val="21"/>
          <w:lang w:val="zh-CN"/>
        </w:rPr>
        <w:t xml:space="preserve">经双方签字并加盖公章后生效；补充协议之间如存在冲突的，应以最新签订的为准。</w:t>
      </w:r>
      <w:r/>
    </w:p>
    <w:p>
      <w:pPr>
        <w:ind w:firstLine="420"/>
        <w:spacing w:line="420" w:lineRule="exact"/>
        <w:rPr>
          <w:rFonts w:ascii="宋体" w:hAnsi="宋体" w:cs="仿宋_GB2312"/>
          <w:color w:val="000000" w:themeColor="text1"/>
          <w:szCs w:val="21"/>
        </w:rPr>
      </w:pPr>
      <w:r>
        <w:rPr>
          <w:rFonts w:hint="eastAsia" w:ascii="宋体" w:hAnsi="宋体" w:cs="宋体"/>
          <w:color w:val="000000" w:themeColor="text1"/>
          <w:szCs w:val="21"/>
          <w:lang w:val="zh-CN"/>
        </w:rPr>
        <w:t xml:space="preserve">3、</w:t>
      </w:r>
      <w:r>
        <w:rPr>
          <w:rFonts w:hint="eastAsia" w:ascii="宋体" w:hAnsi="宋体" w:cs="仿宋_GB2312"/>
          <w:color w:val="000000" w:themeColor="text1"/>
          <w:szCs w:val="21"/>
        </w:rPr>
        <w:t xml:space="preserve">本合同文件使用中文书写、解释和说明。</w:t>
      </w:r>
      <w:r/>
    </w:p>
    <w:p>
      <w:pPr>
        <w:spacing w:line="420" w:lineRule="exact"/>
        <w:rPr>
          <w:rFonts w:ascii="宋体" w:hAnsi="宋体" w:cs="仿宋_GB2312"/>
          <w:b/>
          <w:color w:val="000000" w:themeColor="text1"/>
          <w:szCs w:val="21"/>
        </w:rPr>
      </w:pPr>
      <w:r>
        <w:rPr>
          <w:rFonts w:hint="eastAsia" w:ascii="宋体" w:hAnsi="宋体"/>
          <w:b/>
          <w:color w:val="000000" w:themeColor="text1"/>
        </w:rPr>
        <w:t xml:space="preserve">十</w:t>
      </w:r>
      <w:r>
        <w:rPr>
          <w:rFonts w:hint="eastAsia" w:ascii="宋体" w:hAnsi="宋体"/>
          <w:b/>
          <w:color w:val="000000" w:themeColor="text1"/>
        </w:rPr>
        <w:t xml:space="preserve">三</w:t>
      </w:r>
      <w:r>
        <w:rPr>
          <w:rFonts w:hint="eastAsia" w:ascii="宋体" w:hAnsi="宋体"/>
          <w:b/>
          <w:color w:val="000000" w:themeColor="text1"/>
        </w:rPr>
        <w:t xml:space="preserve">、未尽事宜</w:t>
      </w:r>
      <w:r/>
    </w:p>
    <w:p>
      <w:pPr>
        <w:ind w:firstLine="420"/>
        <w:spacing w:line="420" w:lineRule="exact"/>
        <w:rPr>
          <w:rFonts w:ascii="宋体" w:hAnsi="宋体"/>
          <w:bCs/>
          <w:color w:val="000000" w:themeColor="text1"/>
        </w:rPr>
      </w:pPr>
      <w:r>
        <w:rPr>
          <w:rFonts w:hint="eastAsia" w:ascii="宋体" w:hAnsi="宋体"/>
          <w:bCs/>
          <w:color w:val="000000" w:themeColor="text1"/>
        </w:rPr>
        <w:t xml:space="preserve">本合同未尽事宜应参照《中华人民共和国民法典》、《中华人民共和国政府采购法》等相关法律、法规之规定解释。</w:t>
      </w:r>
      <w:r/>
    </w:p>
    <w:p>
      <w:pPr>
        <w:ind w:firstLine="105"/>
        <w:spacing w:line="420" w:lineRule="exact"/>
        <w:rPr>
          <w:rFonts w:ascii="宋体" w:hAnsi="宋体"/>
          <w:b/>
          <w:color w:val="000000" w:themeColor="text1"/>
        </w:rPr>
      </w:pPr>
      <w:r>
        <w:rPr>
          <w:rFonts w:hint="eastAsia" w:ascii="宋体" w:hAnsi="宋体"/>
          <w:b/>
          <w:color w:val="000000" w:themeColor="text1"/>
        </w:rPr>
        <w:t xml:space="preserve">十</w:t>
      </w:r>
      <w:r>
        <w:rPr>
          <w:rFonts w:hint="eastAsia" w:ascii="宋体" w:hAnsi="宋体"/>
          <w:b/>
          <w:color w:val="000000" w:themeColor="text1"/>
        </w:rPr>
        <w:t xml:space="preserve">四</w:t>
      </w:r>
      <w:r>
        <w:rPr>
          <w:rFonts w:hint="eastAsia" w:ascii="宋体" w:hAnsi="宋体"/>
          <w:b/>
          <w:color w:val="000000" w:themeColor="text1"/>
        </w:rPr>
        <w:t xml:space="preserve">、附则</w:t>
      </w:r>
      <w:r/>
    </w:p>
    <w:p>
      <w:pPr>
        <w:ind w:firstLine="420"/>
        <w:spacing w:line="420" w:lineRule="exact"/>
        <w:rPr>
          <w:rFonts w:ascii="宋体" w:hAnsi="宋体"/>
          <w:bCs/>
          <w:color w:val="000000" w:themeColor="text1"/>
          <w:lang w:val="zh-CN"/>
        </w:rPr>
      </w:pPr>
      <w:r>
        <w:rPr>
          <w:rFonts w:hint="eastAsia" w:ascii="宋体" w:hAnsi="宋体"/>
          <w:bCs/>
          <w:color w:val="000000" w:themeColor="text1"/>
        </w:rPr>
        <w:t xml:space="preserve">本合同一式伍份，甲方执贰份，乙方执贰份、采购代理机构执壹份，具备同等法律效力</w:t>
      </w:r>
      <w:r>
        <w:rPr>
          <w:rFonts w:hint="eastAsia" w:ascii="宋体" w:hAnsi="宋体"/>
          <w:bCs/>
          <w:color w:val="000000" w:themeColor="text1"/>
          <w:lang w:val="zh-CN"/>
        </w:rPr>
        <w:t xml:space="preserve">。</w:t>
      </w:r>
      <w:r/>
    </w:p>
    <w:p>
      <w:pPr>
        <w:ind w:firstLine="420"/>
        <w:spacing w:line="420" w:lineRule="exact"/>
        <w:rPr>
          <w:rFonts w:ascii="宋体" w:hAnsi="宋体"/>
          <w:bCs/>
          <w:color w:val="000000" w:themeColor="text1"/>
          <w:lang w:val="zh-CN"/>
        </w:rPr>
      </w:pPr>
      <w:r>
        <w:rPr>
          <w:rFonts w:ascii="宋体" w:hAnsi="宋体"/>
          <w:bCs/>
          <w:color w:val="000000" w:themeColor="text1"/>
          <w:lang w:val="zh-CN"/>
        </w:rPr>
      </w:r>
      <w:r/>
    </w:p>
    <w:p>
      <w:pPr>
        <w:spacing w:after="120"/>
        <w:tabs>
          <w:tab w:val="left" w:pos="5250" w:leader="none"/>
        </w:tabs>
        <w:rPr>
          <w:rFonts w:ascii="宋体" w:hAnsi="宋体" w:cs="宋体"/>
          <w:b/>
          <w:color w:val="000000" w:themeColor="text1"/>
          <w:szCs w:val="21"/>
        </w:rPr>
      </w:pPr>
      <w:r>
        <w:rPr>
          <w:rFonts w:hint="eastAsia" w:ascii="宋体" w:hAnsi="宋体" w:cs="宋体"/>
          <w:b/>
          <w:color w:val="000000" w:themeColor="text1"/>
          <w:szCs w:val="21"/>
        </w:rPr>
        <w:t xml:space="preserve">（以下无正文）</w:t>
      </w:r>
      <w:r/>
    </w:p>
    <w:tbl>
      <w:tblPr>
        <w:tblW w:w="9485" w:type="dxa"/>
        <w:jc w:val="center"/>
        <w:tblLayout w:type="fixed"/>
        <w:tblLook w:val="04A0" w:firstRow="1" w:lastRow="0" w:firstColumn="1" w:lastColumn="0" w:noHBand="0" w:noVBand="1"/>
      </w:tblPr>
      <w:tblGrid>
        <w:gridCol w:w="5019"/>
        <w:gridCol w:w="4466"/>
      </w:tblGrid>
      <w:tr>
        <w:trPr>
          <w:jc w:val="center"/>
          <w:trHeight w:val="644"/>
        </w:trPr>
        <w:tc>
          <w:tcPr>
            <w:tcW w:w="5019" w:type="dxa"/>
            <w:vAlign w:val="center"/>
            <w:textDirection w:val="lrTb"/>
            <w:noWrap w:val="false"/>
          </w:tcPr>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甲方（盖章）：</w:t>
            </w:r>
            <w:r/>
          </w:p>
        </w:tc>
        <w:tc>
          <w:tcPr>
            <w:tcW w:w="4466" w:type="dxa"/>
            <w:vAlign w:val="center"/>
            <w:textDirection w:val="lrTb"/>
            <w:noWrap w:val="false"/>
          </w:tcPr>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乙方（盖章）：</w:t>
            </w:r>
            <w:r/>
          </w:p>
        </w:tc>
      </w:tr>
      <w:tr>
        <w:trPr>
          <w:jc w:val="center"/>
          <w:trHeight w:val="642"/>
        </w:trPr>
        <w:tc>
          <w:tcPr>
            <w:tcW w:w="5019" w:type="dxa"/>
            <w:vAlign w:val="center"/>
            <w:textDirection w:val="lrTb"/>
            <w:noWrap w:val="false"/>
          </w:tcPr>
          <w:p>
            <w:pPr>
              <w:spacing w:line="360" w:lineRule="auto"/>
              <w:rPr>
                <w:rFonts w:ascii="宋体" w:hAnsi="宋体"/>
                <w:color w:val="000000" w:themeColor="text1"/>
              </w:rPr>
            </w:pPr>
            <w:r>
              <w:rPr>
                <w:rFonts w:hint="eastAsia" w:ascii="宋体" w:hAnsi="宋体" w:cs="宋体"/>
                <w:b/>
                <w:bCs/>
                <w:color w:val="000000" w:themeColor="text1"/>
                <w:szCs w:val="21"/>
              </w:rPr>
              <w:t xml:space="preserve">法定（或授权）代表人（签字）：</w:t>
            </w:r>
            <w:r/>
          </w:p>
        </w:tc>
        <w:tc>
          <w:tcPr>
            <w:tcW w:w="4466" w:type="dxa"/>
            <w:vAlign w:val="center"/>
            <w:textDirection w:val="lrTb"/>
            <w:noWrap w:val="false"/>
          </w:tcPr>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法定（或授权）代表人（签字）：  </w:t>
            </w:r>
            <w:r/>
          </w:p>
        </w:tc>
      </w:tr>
      <w:tr>
        <w:trPr>
          <w:jc w:val="center"/>
          <w:trHeight w:val="576"/>
        </w:trPr>
        <w:tc>
          <w:tcPr>
            <w:tcW w:w="5019" w:type="dxa"/>
            <w:vAlign w:val="center"/>
            <w:textDirection w:val="lrTb"/>
            <w:noWrap w:val="false"/>
          </w:tcPr>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日期：    年    月    日</w:t>
            </w:r>
            <w:r/>
          </w:p>
        </w:tc>
        <w:tc>
          <w:tcPr>
            <w:tcW w:w="4466" w:type="dxa"/>
            <w:vAlign w:val="center"/>
            <w:textDirection w:val="lrTb"/>
            <w:noWrap w:val="false"/>
          </w:tcPr>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日期：   年   月    日 </w:t>
            </w:r>
            <w:r/>
          </w:p>
        </w:tc>
      </w:tr>
    </w:tbl>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spacing w:line="500" w:lineRule="exact"/>
        <w:rPr>
          <w:rFonts w:ascii="宋体" w:hAnsi="宋体" w:cs="仿宋_GB2312"/>
          <w:szCs w:val="21"/>
        </w:rPr>
      </w:pPr>
      <w:r>
        <w:rPr>
          <w:rFonts w:hint="eastAsia" w:ascii="宋体" w:hAnsi="宋体"/>
          <w:b/>
          <w:spacing w:val="-10"/>
          <w:szCs w:val="21"/>
        </w:rPr>
        <w:t xml:space="preserve">注：本合同作为示范文本，具体以成交供应商与采购人所</w:t>
      </w:r>
      <w:r>
        <w:rPr>
          <w:rFonts w:hint="eastAsia" w:ascii="宋体" w:hAnsi="宋体"/>
          <w:b/>
          <w:spacing w:val="-10"/>
          <w:szCs w:val="21"/>
        </w:rPr>
        <w:t xml:space="preserve">签定</w:t>
      </w:r>
      <w:r>
        <w:rPr>
          <w:rFonts w:hint="eastAsia" w:ascii="宋体" w:hAnsi="宋体"/>
          <w:b/>
          <w:spacing w:val="-10"/>
          <w:szCs w:val="21"/>
        </w:rPr>
        <w:t xml:space="preserve">正式合同为准。</w:t>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center"/>
        <w:widowControl/>
        <w:rPr>
          <w:rFonts w:ascii="宋体" w:hAnsi="宋体" w:cs="宋体"/>
          <w:b/>
          <w:bCs/>
          <w:szCs w:val="21"/>
        </w:rPr>
      </w:pPr>
      <w:r>
        <w:rPr>
          <w:rFonts w:hint="eastAsia" w:ascii="宋体" w:hAnsi="宋体" w:cs="宋体"/>
          <w:b/>
          <w:bCs/>
          <w:szCs w:val="21"/>
        </w:rPr>
        <w:t xml:space="preserve">月度考核细则表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714"/>
        <w:gridCol w:w="1701"/>
        <w:gridCol w:w="3821"/>
        <w:gridCol w:w="827"/>
        <w:gridCol w:w="751"/>
        <w:gridCol w:w="751"/>
        <w:gridCol w:w="751"/>
      </w:tblGrid>
      <w:tr>
        <w:trPr>
          <w:trHeight w:val="403"/>
          <w:tblHeade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序号</w:t>
            </w:r>
            <w:r/>
          </w:p>
        </w:tc>
        <w:tc>
          <w:tcPr>
            <w:tcMar>
              <w:left w:w="240" w:type="dxa"/>
              <w:top w:w="150" w:type="dxa"/>
              <w:right w:w="240" w:type="dxa"/>
              <w:bottom w:w="150" w:type="dxa"/>
            </w:tcMar>
            <w:tcW w:w="1701" w:type="dxa"/>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考核项目</w:t>
            </w:r>
            <w:r/>
          </w:p>
        </w:tc>
        <w:tc>
          <w:tcPr>
            <w:tcMar>
              <w:left w:w="240" w:type="dxa"/>
              <w:top w:w="150" w:type="dxa"/>
              <w:right w:w="240" w:type="dxa"/>
              <w:bottom w:w="150" w:type="dxa"/>
            </w:tcMar>
            <w:tcW w:w="3821" w:type="dxa"/>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考核内容与扣分标准</w:t>
            </w:r>
            <w:r/>
          </w:p>
        </w:tc>
        <w:tc>
          <w:tcPr>
            <w:tcMar>
              <w:left w:w="240" w:type="dxa"/>
              <w:top w:w="150" w:type="dxa"/>
              <w:right w:w="240" w:type="dxa"/>
              <w:bottom w:w="150" w:type="dxa"/>
            </w:tcMar>
            <w:tcW w:w="0" w:type="auto"/>
            <w:vAlign w:val="center"/>
            <w:textDirection w:val="lrTb"/>
            <w:noWrap w:val="false"/>
          </w:tcPr>
          <w:p>
            <w:pPr>
              <w:widowControl/>
              <w:rPr>
                <w:rFonts w:ascii="宋体" w:hAnsi="宋体" w:cs="宋体"/>
                <w:b/>
                <w:bCs/>
                <w:szCs w:val="21"/>
              </w:rPr>
            </w:pPr>
            <w:r>
              <w:rPr>
                <w:rFonts w:ascii="宋体" w:hAnsi="宋体" w:cs="宋体"/>
                <w:b/>
                <w:bCs/>
                <w:szCs w:val="21"/>
              </w:rPr>
              <w:t xml:space="preserve">分值</w:t>
            </w:r>
            <w:r/>
          </w:p>
        </w:tc>
        <w:tc>
          <w:tcPr>
            <w:tcMar>
              <w:left w:w="240" w:type="dxa"/>
              <w:top w:w="150" w:type="dxa"/>
              <w:right w:w="240" w:type="dxa"/>
              <w:bottom w:w="150" w:type="dxa"/>
            </w:tcMar>
            <w:tcW w:w="0" w:type="auto"/>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扣分</w:t>
            </w:r>
            <w:r/>
          </w:p>
        </w:tc>
        <w:tc>
          <w:tcPr>
            <w:tcMar>
              <w:left w:w="240" w:type="dxa"/>
              <w:top w:w="150" w:type="dxa"/>
              <w:right w:w="240" w:type="dxa"/>
              <w:bottom w:w="150" w:type="dxa"/>
            </w:tcMar>
            <w:tcW w:w="0" w:type="auto"/>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得分</w:t>
            </w:r>
            <w:r/>
          </w:p>
        </w:tc>
        <w:tc>
          <w:tcPr>
            <w:tcMar>
              <w:left w:w="240" w:type="dxa"/>
              <w:top w:w="150" w:type="dxa"/>
              <w:right w:w="240" w:type="dxa"/>
              <w:bottom w:w="150" w:type="dxa"/>
            </w:tcMar>
            <w:tcW w:w="0" w:type="auto"/>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备注</w:t>
            </w:r>
            <w:r/>
          </w:p>
        </w:tc>
      </w:tr>
      <w:tr>
        <w:trPr>
          <w:trHeight w:val="829"/>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蔬菜类质量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不新鲜、有黄叶/菜虫/泥土、无农药残留测试单，每次每项扣2分；检出农残超标，本项0分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2</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鲜肉类质量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非当日宰杀、无检疫/屠宰证明、注水或有异味，每次每项扣3分；无第三方季度检测报告扣2分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3</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水产类质量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不</w:t>
            </w:r>
            <w:r>
              <w:rPr>
                <w:rFonts w:ascii="宋体" w:hAnsi="宋体" w:cs="宋体"/>
                <w:szCs w:val="21"/>
              </w:rPr>
              <w:t xml:space="preserve">鲜活、有异味、不符合食品安全指标，每次每项扣2分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4</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家禽类质量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注水、有内脏残留、无合格证明/检疫证、提供速成家禽，每次每项扣3分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蛋类质量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不新鲜、破损、霉变、异味，每次每项扣2分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6</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调味品类质量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三无产品、包装不规范、保质期剩余不足1/3，每次每项扣2分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7</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豆制品类质量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w:t>
            </w:r>
            <w:r>
              <w:rPr>
                <w:rFonts w:ascii="宋体" w:hAnsi="宋体" w:cs="宋体"/>
                <w:szCs w:val="21"/>
              </w:rPr>
              <w:t xml:space="preserve">非</w:t>
            </w:r>
            <w:r>
              <w:rPr>
                <w:rFonts w:ascii="宋体" w:hAnsi="宋体" w:cs="宋体"/>
                <w:szCs w:val="21"/>
              </w:rPr>
              <w:t xml:space="preserve">转基因大豆、卫生指标不达标、保质期不足1/3，每次每项扣2分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8</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水果类质量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非当季、有斑点/破损、不成熟或不新鲜，每次每项扣2分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9</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主食（米/面等）</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非一级粳米、包装破损、标签不清、保质期不足1/3，每次每项扣2分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10</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食用油质量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w:t>
            </w:r>
            <w:r>
              <w:rPr>
                <w:rFonts w:ascii="宋体" w:hAnsi="宋体" w:cs="宋体"/>
                <w:szCs w:val="21"/>
              </w:rPr>
              <w:t xml:space="preserve">非</w:t>
            </w:r>
            <w:r>
              <w:rPr>
                <w:rFonts w:ascii="宋体" w:hAnsi="宋体" w:cs="宋体"/>
                <w:szCs w:val="21"/>
              </w:rPr>
              <w:t xml:space="preserve">转基因、无SC证、包装破损/漏油、保质期不足1/3，每次每项扣3分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rHeight w:val="900"/>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11</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干杂货质量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不符合食品安全标准、添加剂超标、保质期不足1/3，每次每项扣2分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12</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冰冻品质量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无合格证明/检疫证、包装破损、解冻变质，每次每项扣3分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13</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奶制品质量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包装不洁、标签不清、不在保质期内，每次每项扣2分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4</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配送数量准确性</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短少或超出订单数量超过5%（双方约定可接受范围），每次扣2分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5</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配送时效与完整性</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未按约定时间送达、漏送品种，每次扣3分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6</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索证索票与检测</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缺少批次农残检测单、检疫证明、第三方检测报告等，每次每项扣2分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7</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配送车辆与卫生</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车辆不清洁、冷链温度不符合要求（冷藏＞4℃/冷冻＞-18℃），每次扣2分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8</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包装与标签</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包装破损、标签信息不全（品名、日期、产地等），每次扣1分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不合格品处理配合</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对拒收或换货要求响应不及时、不配合，每次扣3分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服务人员</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相关人员</w:t>
            </w:r>
            <w:r>
              <w:rPr>
                <w:rFonts w:hint="eastAsia" w:ascii="宋体" w:hAnsi="宋体" w:cs="宋体"/>
                <w:szCs w:val="21"/>
              </w:rPr>
              <w:t xml:space="preserve">不</w:t>
            </w:r>
            <w:r>
              <w:rPr>
                <w:rFonts w:hint="eastAsia" w:ascii="宋体" w:hAnsi="宋体" w:cs="宋体"/>
                <w:szCs w:val="21"/>
              </w:rPr>
              <w:t xml:space="preserve">专业,服务态度较差,</w:t>
            </w:r>
            <w:r>
              <w:rPr>
                <w:rFonts w:ascii="宋体" w:hAnsi="宋体" w:cs="宋体"/>
                <w:szCs w:val="21"/>
              </w:rPr>
              <w:t xml:space="preserve"> 每次扣</w:t>
            </w:r>
            <w:r>
              <w:rPr>
                <w:rFonts w:hint="eastAsia" w:ascii="宋体" w:hAnsi="宋体" w:cs="宋体"/>
                <w:szCs w:val="21"/>
              </w:rPr>
              <w:t xml:space="preserve">2</w:t>
            </w:r>
            <w:r>
              <w:rPr>
                <w:rFonts w:ascii="宋体" w:hAnsi="宋体" w:cs="宋体"/>
                <w:szCs w:val="21"/>
              </w:rPr>
              <w:t xml:space="preserve">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shd w:val="clear" w:color="auto" w:fill="ffffff"/>
            <w:tcMar>
              <w:left w:w="0" w:type="dxa"/>
              <w:top w:w="150" w:type="dxa"/>
              <w:right w:w="240" w:type="dxa"/>
              <w:bottom w:w="150" w:type="dxa"/>
            </w:tcMar>
            <w:tcW w:w="714" w:type="dxa"/>
            <w:vAlign w:val="center"/>
            <w:textDirection w:val="lrTb"/>
            <w:noWrap w:val="false"/>
          </w:tcPr>
          <w:p>
            <w:pPr>
              <w:jc w:val="center"/>
              <w:widowControl/>
              <w:rPr>
                <w:rFonts w:ascii="宋体" w:hAnsi="宋体" w:cs="Segoe UI"/>
                <w:color w:val="0f1115"/>
                <w:szCs w:val="21"/>
              </w:rPr>
            </w:pPr>
            <w:r>
              <w:rPr>
                <w:rFonts w:ascii="宋体" w:hAnsi="宋体" w:cs="Segoe UI"/>
                <w:color w:val="0f1115"/>
                <w:szCs w:val="21"/>
              </w:rPr>
            </w:r>
            <w:r/>
          </w:p>
        </w:tc>
        <w:tc>
          <w:tcPr>
            <w:shd w:val="clear" w:color="auto" w:fill="ffffff"/>
            <w:tcMar>
              <w:left w:w="240" w:type="dxa"/>
              <w:top w:w="150" w:type="dxa"/>
              <w:right w:w="240" w:type="dxa"/>
              <w:bottom w:w="150" w:type="dxa"/>
            </w:tcMar>
            <w:tcW w:w="1701" w:type="dxa"/>
            <w:vAlign w:val="center"/>
            <w:textDirection w:val="lrTb"/>
            <w:noWrap w:val="false"/>
          </w:tcPr>
          <w:p>
            <w:pPr>
              <w:jc w:val="left"/>
              <w:widowControl/>
              <w:rPr>
                <w:rFonts w:ascii="宋体" w:hAnsi="宋体" w:cs="Segoe UI"/>
                <w:color w:val="0f1115"/>
                <w:szCs w:val="21"/>
              </w:rPr>
            </w:pPr>
            <w:r>
              <w:rPr>
                <w:rFonts w:ascii="宋体" w:hAnsi="宋体" w:cs="Segoe UI"/>
                <w:b/>
                <w:bCs/>
                <w:color w:val="0f1115"/>
                <w:szCs w:val="21"/>
              </w:rPr>
              <w:t xml:space="preserve">合计</w:t>
            </w:r>
            <w:r/>
          </w:p>
        </w:tc>
        <w:tc>
          <w:tcPr>
            <w:shd w:val="clear" w:color="auto" w:fill="ffffff"/>
            <w:tcMar>
              <w:left w:w="240" w:type="dxa"/>
              <w:top w:w="150" w:type="dxa"/>
              <w:right w:w="240" w:type="dxa"/>
              <w:bottom w:w="150" w:type="dxa"/>
            </w:tcMar>
            <w:tcW w:w="3821" w:type="dxa"/>
            <w:vAlign w:val="center"/>
            <w:textDirection w:val="lrTb"/>
            <w:noWrap w:val="false"/>
          </w:tcPr>
          <w:p>
            <w:pPr>
              <w:jc w:val="left"/>
              <w:widowControl/>
              <w:rPr>
                <w:rFonts w:ascii="宋体" w:hAnsi="宋体" w:cs="Segoe UI"/>
                <w:color w:val="0f1115"/>
                <w:szCs w:val="21"/>
              </w:rPr>
            </w:pPr>
            <w:r>
              <w:rPr>
                <w:rFonts w:ascii="宋体" w:hAnsi="宋体" w:cs="Segoe UI"/>
                <w:color w:val="0f1115"/>
                <w:szCs w:val="21"/>
              </w:rPr>
            </w:r>
            <w:r/>
          </w:p>
        </w:tc>
        <w:tc>
          <w:tcPr>
            <w:shd w:val="clear" w:color="auto" w:fill="ffffff"/>
            <w:tcMar>
              <w:left w:w="240" w:type="dxa"/>
              <w:top w:w="150" w:type="dxa"/>
              <w:right w:w="240" w:type="dxa"/>
              <w:bottom w:w="150" w:type="dxa"/>
            </w:tcMar>
            <w:tcW w:w="0" w:type="auto"/>
            <w:vAlign w:val="center"/>
            <w:textDirection w:val="lrTb"/>
            <w:noWrap w:val="false"/>
          </w:tcPr>
          <w:p>
            <w:pPr>
              <w:jc w:val="left"/>
              <w:widowControl/>
              <w:rPr>
                <w:rFonts w:ascii="宋体" w:hAnsi="宋体" w:cs="Segoe UI"/>
                <w:color w:val="0f1115"/>
                <w:szCs w:val="21"/>
              </w:rPr>
            </w:pPr>
            <w:r>
              <w:rPr>
                <w:rFonts w:hint="eastAsia" w:ascii="宋体" w:hAnsi="宋体" w:cs="Segoe UI"/>
                <w:b/>
                <w:bCs/>
                <w:color w:val="0f1115"/>
                <w:szCs w:val="21"/>
              </w:rPr>
              <w:t xml:space="preserve">100</w:t>
            </w:r>
            <w:r/>
          </w:p>
        </w:tc>
        <w:tc>
          <w:tcPr>
            <w:shd w:val="clear" w:color="auto" w:fill="ffffff"/>
            <w:tcMar>
              <w:left w:w="240" w:type="dxa"/>
              <w:top w:w="150" w:type="dxa"/>
              <w:right w:w="240" w:type="dxa"/>
              <w:bottom w:w="150" w:type="dxa"/>
            </w:tcMar>
            <w:tcW w:w="0" w:type="auto"/>
            <w:vAlign w:val="center"/>
            <w:textDirection w:val="lrTb"/>
            <w:noWrap w:val="false"/>
          </w:tcPr>
          <w:p>
            <w:pPr>
              <w:jc w:val="left"/>
              <w:widowControl/>
              <w:rPr>
                <w:rFonts w:ascii="宋体" w:hAnsi="宋体" w:cs="Segoe UI"/>
                <w:color w:val="0f1115"/>
                <w:szCs w:val="21"/>
              </w:rPr>
            </w:pPr>
            <w:r>
              <w:rPr>
                <w:rFonts w:ascii="宋体" w:hAnsi="宋体" w:cs="宋体"/>
                <w:szCs w:val="21"/>
              </w:rPr>
              <w:br/>
            </w:r>
            <w:r/>
          </w:p>
        </w:tc>
        <w:tc>
          <w:tcPr>
            <w:tcW w:w="0" w:type="auto"/>
            <w:vAlign w:val="center"/>
            <w:textDirection w:val="lrTb"/>
            <w:noWrap w:val="false"/>
          </w:tcPr>
          <w:p>
            <w:pPr>
              <w:jc w:val="left"/>
              <w:widowControl/>
              <w:rPr>
                <w:rFonts w:ascii="宋体" w:hAnsi="宋体"/>
                <w:szCs w:val="21"/>
              </w:rPr>
            </w:pPr>
            <w:r>
              <w:rPr>
                <w:rFonts w:ascii="宋体" w:hAnsi="宋体"/>
                <w:szCs w:val="21"/>
              </w:rPr>
            </w:r>
            <w:r/>
          </w:p>
        </w:tc>
        <w:tc>
          <w:tcPr>
            <w:tcW w:w="0" w:type="auto"/>
            <w:vAlign w:val="center"/>
            <w:textDirection w:val="lrTb"/>
            <w:noWrap w:val="false"/>
          </w:tcPr>
          <w:p>
            <w:pPr>
              <w:jc w:val="left"/>
              <w:widowControl/>
              <w:rPr>
                <w:rFonts w:ascii="宋体" w:hAnsi="宋体"/>
                <w:szCs w:val="21"/>
              </w:rPr>
            </w:pPr>
            <w:r>
              <w:rPr>
                <w:rFonts w:ascii="宋体" w:hAnsi="宋体"/>
                <w:szCs w:val="21"/>
              </w:rPr>
            </w:r>
            <w:r/>
          </w:p>
        </w:tc>
      </w:tr>
    </w:tbl>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pStyle w:val="755"/>
        <w:jc w:val="center"/>
        <w:spacing w:before="0" w:after="0" w:line="360" w:lineRule="auto"/>
        <w:rPr>
          <w:rFonts w:ascii="宋体" w:hAnsi="宋体" w:eastAsia="宋体"/>
          <w:color w:val="000000" w:themeColor="text1"/>
          <w:sz w:val="36"/>
          <w:szCs w:val="36"/>
        </w:rPr>
      </w:pPr>
      <w:r/>
      <w:bookmarkStart w:id="32" w:name="_Toc208902733"/>
      <w:r>
        <w:rPr>
          <w:rFonts w:hint="eastAsia" w:ascii="宋体" w:hAnsi="宋体" w:eastAsia="宋体" w:cs="宋体"/>
          <w:color w:val="000000" w:themeColor="text1"/>
          <w:sz w:val="36"/>
          <w:szCs w:val="36"/>
        </w:rPr>
        <w:t xml:space="preserve">第</w:t>
      </w:r>
      <w:r>
        <w:rPr>
          <w:rFonts w:hint="eastAsia" w:ascii="宋体" w:hAnsi="宋体" w:eastAsia="宋体"/>
          <w:color w:val="000000" w:themeColor="text1"/>
          <w:sz w:val="36"/>
          <w:szCs w:val="36"/>
        </w:rPr>
        <w:t xml:space="preserve">六章 附件格式</w:t>
      </w:r>
      <w:bookmarkEnd w:id="32"/>
      <w:r/>
      <w:r/>
    </w:p>
    <w:p>
      <w:pPr>
        <w:spacing w:line="360" w:lineRule="auto"/>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说明：</w:t>
      </w:r>
      <w:r/>
    </w:p>
    <w:p>
      <w:pPr>
        <w:ind w:firstLine="464"/>
        <w:spacing w:line="360" w:lineRule="auto"/>
        <w:rPr>
          <w:rFonts w:ascii="宋体" w:hAnsi="宋体" w:cs="宋体"/>
          <w:b/>
          <w:bCs/>
          <w:color w:val="000000" w:themeColor="text1"/>
          <w:szCs w:val="21"/>
        </w:rPr>
      </w:pPr>
      <w:r>
        <w:rPr>
          <w:rFonts w:hint="eastAsia" w:ascii="宋体" w:hAnsi="宋体" w:cs="宋体"/>
          <w:b/>
          <w:bCs/>
          <w:color w:val="000000" w:themeColor="text1"/>
          <w:szCs w:val="21"/>
          <w:lang w:val="zh-CN"/>
        </w:rPr>
        <w:t xml:space="preserve">对本章所有的响应文件格式 ，响应人可根据自身情况进行补充和修改，但补充和修改不得造成与本格式内容有实质性的违背。</w:t>
      </w:r>
      <w:r/>
    </w:p>
    <w:p>
      <w:pPr>
        <w:pStyle w:val="756"/>
        <w:spacing w:before="0" w:after="0"/>
        <w:rPr>
          <w:rFonts w:ascii="宋体" w:hAnsi="宋体"/>
          <w:bCs/>
          <w:color w:val="000000" w:themeColor="text1"/>
          <w:sz w:val="21"/>
          <w:szCs w:val="21"/>
        </w:rPr>
      </w:pPr>
      <w:r>
        <w:rPr>
          <w:rFonts w:ascii="宋体" w:hAnsi="宋体"/>
          <w:bCs/>
          <w:color w:val="000000" w:themeColor="text1"/>
        </w:rPr>
        <w:br w:type="page" w:clear="all"/>
      </w:r>
      <w:r>
        <w:rPr>
          <w:rFonts w:hint="eastAsia" w:ascii="宋体" w:hAnsi="宋体"/>
          <w:color w:val="000000" w:themeColor="text1"/>
          <w:sz w:val="21"/>
          <w:szCs w:val="21"/>
        </w:rPr>
        <w:t xml:space="preserve">附件1、磋商响应函</w:t>
      </w:r>
      <w:r/>
    </w:p>
    <w:p>
      <w:pPr>
        <w:jc w:val="center"/>
        <w:spacing w:line="400" w:lineRule="exact"/>
        <w:rPr>
          <w:rFonts w:ascii="宋体" w:hAnsi="宋体" w:cs="宋体"/>
          <w:color w:val="000000" w:themeColor="text1"/>
          <w:szCs w:val="21"/>
        </w:rPr>
      </w:pPr>
      <w:r>
        <w:rPr>
          <w:rFonts w:hint="eastAsia" w:ascii="宋体" w:hAnsi="宋体" w:cs="宋体"/>
          <w:b/>
          <w:color w:val="000000" w:themeColor="text1"/>
          <w:spacing w:val="20"/>
          <w:szCs w:val="21"/>
        </w:rPr>
        <w:t xml:space="preserve">磋商响应函</w:t>
      </w:r>
      <w:r/>
    </w:p>
    <w:p>
      <w:pPr>
        <w:spacing w:line="400" w:lineRule="exact"/>
        <w:rPr>
          <w:rFonts w:ascii="宋体" w:hAnsi="宋体" w:cs="宋体"/>
          <w:color w:val="000000" w:themeColor="text1"/>
          <w:szCs w:val="21"/>
          <w:u w:val="single"/>
        </w:rPr>
      </w:pPr>
      <w:r>
        <w:rPr>
          <w:rFonts w:hint="eastAsia" w:ascii="宋体" w:hAnsi="宋体" w:cs="宋体"/>
          <w:color w:val="000000" w:themeColor="text1"/>
          <w:szCs w:val="21"/>
          <w:u w:val="single"/>
        </w:rPr>
        <w:t xml:space="preserve">苏州建苏工程咨询有限公司：</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我们收到</w:t>
      </w:r>
      <w:r>
        <w:rPr>
          <w:rFonts w:hint="eastAsia" w:ascii="宋体" w:hAnsi="宋体" w:cs="宋体"/>
          <w:color w:val="000000" w:themeColor="text1"/>
          <w:szCs w:val="21"/>
          <w:lang w:val="zh-CN"/>
        </w:rPr>
        <w:t xml:space="preserve">贵公司</w:t>
      </w:r>
      <w:r>
        <w:rPr>
          <w:rFonts w:hint="eastAsia" w:ascii="宋体" w:hAnsi="宋体" w:cs="宋体"/>
          <w:color w:val="000000" w:themeColor="text1"/>
          <w:szCs w:val="21"/>
          <w:u w:val="single"/>
        </w:rPr>
        <w:t xml:space="preserve">            号</w:t>
      </w:r>
      <w:r>
        <w:rPr>
          <w:rFonts w:hint="eastAsia" w:ascii="宋体" w:hAnsi="宋体" w:cs="宋体"/>
          <w:color w:val="000000" w:themeColor="text1"/>
          <w:szCs w:val="21"/>
        </w:rPr>
        <w:t xml:space="preserve">磋商文件，经仔细阅读和研究，我们决定参加本次磋商活动。</w:t>
      </w:r>
      <w:r/>
    </w:p>
    <w:p>
      <w:pPr>
        <w:ind w:firstLine="420"/>
        <w:spacing w:line="440" w:lineRule="exact"/>
        <w:rPr>
          <w:rFonts w:ascii="宋体" w:hAnsi="宋体"/>
          <w:color w:val="000000" w:themeColor="text1"/>
          <w:szCs w:val="21"/>
          <w:lang w:val="zh-CN"/>
        </w:rPr>
      </w:pPr>
      <w:r>
        <w:rPr>
          <w:rFonts w:hint="eastAsia" w:ascii="宋体" w:hAnsi="宋体"/>
          <w:color w:val="000000" w:themeColor="text1"/>
          <w:szCs w:val="21"/>
        </w:rPr>
        <w:t xml:space="preserve">1</w:t>
      </w:r>
      <w:r>
        <w:rPr>
          <w:rFonts w:hint="eastAsia" w:ascii="宋体" w:hAnsi="宋体"/>
          <w:color w:val="000000" w:themeColor="text1"/>
          <w:szCs w:val="21"/>
          <w:lang w:val="zh-CN"/>
        </w:rPr>
        <w:t xml:space="preserve">、</w:t>
      </w:r>
      <w:r>
        <w:rPr>
          <w:rFonts w:hint="eastAsia" w:ascii="宋体" w:hAnsi="宋体"/>
          <w:color w:val="000000" w:themeColor="text1"/>
          <w:szCs w:val="21"/>
        </w:rPr>
        <w:t xml:space="preserve">我们已</w:t>
      </w:r>
      <w:r>
        <w:rPr>
          <w:rFonts w:ascii="宋体" w:hAnsi="宋体"/>
          <w:color w:val="000000" w:themeColor="text1"/>
          <w:szCs w:val="21"/>
        </w:rPr>
        <w:t xml:space="preserve">详细</w:t>
      </w:r>
      <w:r>
        <w:rPr>
          <w:rFonts w:hint="eastAsia" w:ascii="宋体" w:hAnsi="宋体"/>
          <w:color w:val="000000" w:themeColor="text1"/>
          <w:szCs w:val="21"/>
        </w:rPr>
        <w:t xml:space="preserve">阅读</w:t>
      </w:r>
      <w:r>
        <w:rPr>
          <w:rFonts w:ascii="宋体" w:hAnsi="宋体"/>
          <w:color w:val="000000" w:themeColor="text1"/>
          <w:szCs w:val="21"/>
        </w:rPr>
        <w:t xml:space="preserve">全部</w:t>
      </w:r>
      <w:r>
        <w:rPr>
          <w:rFonts w:hint="eastAsia" w:ascii="宋体" w:hAnsi="宋体"/>
          <w:color w:val="000000" w:themeColor="text1"/>
          <w:szCs w:val="21"/>
        </w:rPr>
        <w:t xml:space="preserve">磋商文件</w:t>
      </w:r>
      <w:r>
        <w:rPr>
          <w:rFonts w:ascii="宋体" w:hAnsi="宋体"/>
          <w:color w:val="000000" w:themeColor="text1"/>
          <w:szCs w:val="21"/>
        </w:rPr>
        <w:t xml:space="preserve">，包括</w:t>
      </w:r>
      <w:r>
        <w:rPr>
          <w:rFonts w:hint="eastAsia" w:ascii="宋体" w:hAnsi="宋体"/>
          <w:color w:val="000000" w:themeColor="text1"/>
          <w:szCs w:val="21"/>
        </w:rPr>
        <w:t xml:space="preserve">更正公告</w:t>
      </w:r>
      <w:r>
        <w:rPr>
          <w:rFonts w:ascii="宋体" w:hAnsi="宋体"/>
          <w:color w:val="000000" w:themeColor="text1"/>
          <w:szCs w:val="21"/>
        </w:rPr>
        <w:t xml:space="preserve">(如有)</w:t>
      </w:r>
      <w:r>
        <w:rPr>
          <w:rFonts w:hint="eastAsia" w:ascii="宋体" w:hAnsi="宋体"/>
          <w:color w:val="000000" w:themeColor="text1"/>
          <w:szCs w:val="21"/>
        </w:rPr>
        <w:t xml:space="preserve">，对磋商文件及更正公告</w:t>
      </w:r>
      <w:r>
        <w:rPr>
          <w:rFonts w:ascii="宋体" w:hAnsi="宋体"/>
          <w:color w:val="000000" w:themeColor="text1"/>
          <w:szCs w:val="21"/>
        </w:rPr>
        <w:t xml:space="preserve">(如有)</w:t>
      </w:r>
      <w:r>
        <w:rPr>
          <w:rFonts w:hint="eastAsia" w:ascii="宋体" w:hAnsi="宋体"/>
          <w:color w:val="000000" w:themeColor="text1"/>
          <w:szCs w:val="21"/>
        </w:rPr>
        <w:t xml:space="preserve">无任何异议。</w:t>
      </w:r>
      <w:r>
        <w:rPr>
          <w:rFonts w:hint="eastAsia" w:ascii="宋体" w:hAnsi="宋体"/>
          <w:color w:val="000000" w:themeColor="text1"/>
          <w:szCs w:val="21"/>
          <w:lang w:val="zh-CN"/>
        </w:rPr>
        <w:t xml:space="preserve">我们完全理解并同意放弃对这方面有不明及误解的权利。</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、我们愿意按照磋商文件的一切要求，提供本次采购的全部服务。</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、如果我们的响应文件被接受，我们将严格</w:t>
      </w:r>
      <w:r>
        <w:rPr>
          <w:rFonts w:hint="eastAsia" w:ascii="宋体" w:hAnsi="宋体" w:cs="宋体"/>
          <w:color w:val="000000" w:themeColor="text1"/>
          <w:szCs w:val="21"/>
        </w:rPr>
        <w:t xml:space="preserve">履行磋商</w:t>
      </w:r>
      <w:r>
        <w:rPr>
          <w:rFonts w:hint="eastAsia" w:ascii="宋体" w:hAnsi="宋体" w:cs="宋体"/>
          <w:color w:val="000000" w:themeColor="text1"/>
          <w:szCs w:val="21"/>
        </w:rPr>
        <w:t xml:space="preserve">文件中规定的每一项要求，按期、按质、按量履行服务义务。</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、我们同意按磋商文件中的规定，本响应文件的有效期限</w:t>
      </w:r>
      <w:r>
        <w:rPr>
          <w:rFonts w:ascii="宋体" w:hAnsi="宋体"/>
          <w:color w:val="000000" w:themeColor="text1"/>
          <w:szCs w:val="21"/>
        </w:rPr>
        <w:t xml:space="preserve">自提交响应文件截止时间之日起</w:t>
      </w:r>
      <w:r>
        <w:rPr>
          <w:rFonts w:ascii="宋体" w:hAnsi="宋体"/>
          <w:color w:val="000000" w:themeColor="text1"/>
          <w:szCs w:val="21"/>
          <w:u w:val="single"/>
        </w:rPr>
        <w:t xml:space="preserve"> 90 </w:t>
      </w:r>
      <w:r>
        <w:rPr>
          <w:rFonts w:ascii="宋体" w:hAnsi="宋体"/>
          <w:color w:val="000000" w:themeColor="text1"/>
          <w:szCs w:val="21"/>
        </w:rPr>
        <w:t xml:space="preserve">天。</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5</w:t>
      </w:r>
      <w:r>
        <w:rPr>
          <w:rFonts w:hint="eastAsia" w:ascii="宋体" w:hAnsi="宋体" w:cs="宋体"/>
          <w:color w:val="000000" w:themeColor="text1"/>
          <w:szCs w:val="21"/>
        </w:rPr>
        <w:t xml:space="preserve">、我们愿意提供采购人在磋商文件中要求的所有资料。</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6</w:t>
      </w:r>
      <w:r>
        <w:rPr>
          <w:rFonts w:hint="eastAsia" w:ascii="宋体" w:hAnsi="宋体" w:cs="宋体"/>
          <w:color w:val="000000" w:themeColor="text1"/>
          <w:szCs w:val="21"/>
        </w:rPr>
        <w:t xml:space="preserve">、我们同意采购人关于违约责任的认定方式和相关对违约责任的处罚；在完成服务过程中，如我单位违约，我单位愿意承担相应违约责任。</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7</w:t>
      </w:r>
      <w:r>
        <w:rPr>
          <w:rFonts w:hint="eastAsia" w:ascii="宋体" w:hAnsi="宋体" w:cs="宋体"/>
          <w:color w:val="000000" w:themeColor="text1"/>
          <w:szCs w:val="21"/>
        </w:rPr>
        <w:t xml:space="preserve">、我们愿意</w:t>
      </w:r>
      <w:r>
        <w:rPr>
          <w:rFonts w:hint="eastAsia" w:ascii="宋体" w:hAnsi="宋体" w:cs="宋体"/>
          <w:color w:val="000000" w:themeColor="text1"/>
          <w:szCs w:val="21"/>
        </w:rPr>
        <w:t xml:space="preserve">遵守磋商</w:t>
      </w:r>
      <w:r>
        <w:rPr>
          <w:rFonts w:hint="eastAsia" w:ascii="宋体" w:hAnsi="宋体" w:cs="宋体"/>
          <w:color w:val="000000" w:themeColor="text1"/>
          <w:szCs w:val="21"/>
        </w:rPr>
        <w:t xml:space="preserve">文件中所列的收费标准。</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8</w:t>
      </w:r>
      <w:r>
        <w:rPr>
          <w:rFonts w:hint="eastAsia" w:ascii="宋体" w:hAnsi="宋体" w:cs="宋体"/>
          <w:color w:val="000000" w:themeColor="text1"/>
          <w:szCs w:val="21"/>
        </w:rPr>
        <w:t xml:space="preserve">、我们在磋商响应文件和磋商中所作的承诺在磋商后保持有效，不作任何更改和变动。</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9、我们愿意按照《中华人民共和国民法典》履行自己应该承担的全部责任。</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10、我们承诺我公司</w:t>
      </w:r>
      <w:r>
        <w:rPr>
          <w:rFonts w:hint="eastAsia" w:ascii="宋体" w:hAnsi="宋体" w:cs="宋体"/>
          <w:color w:val="000000" w:themeColor="text1"/>
          <w:szCs w:val="21"/>
        </w:rPr>
        <w:t xml:space="preserve">符合磋商</w:t>
      </w:r>
      <w:r>
        <w:rPr>
          <w:rFonts w:hint="eastAsia" w:ascii="宋体" w:hAnsi="宋体" w:cs="宋体"/>
          <w:color w:val="000000" w:themeColor="text1"/>
          <w:szCs w:val="21"/>
        </w:rPr>
        <w:t xml:space="preserve">文件供应商须知中“合格磋商供应商的资格要求”，若与真实情况不符，本公司愿意承担由此而产生的一切后果，并保证全部磋商响应文件内容真实有效，若有虚假，我单位愿意承担与此相关的一切责任。</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11、所有有关标书的函电，请按下列地址联系：</w:t>
      </w:r>
      <w:r/>
    </w:p>
    <w:p>
      <w:pPr>
        <w:ind w:firstLine="420"/>
        <w:spacing w:line="400" w:lineRule="exact"/>
        <w:rPr>
          <w:rFonts w:ascii="宋体" w:hAnsi="宋体"/>
          <w:color w:val="000000" w:themeColor="text1"/>
          <w:sz w:val="24"/>
          <w:szCs w:val="20"/>
          <w:u w:val="single"/>
        </w:rPr>
      </w:pPr>
      <w:r>
        <w:rPr>
          <w:rFonts w:hint="eastAsia" w:ascii="宋体" w:hAnsi="宋体"/>
          <w:bCs/>
          <w:color w:val="000000" w:themeColor="text1"/>
          <w:szCs w:val="21"/>
        </w:rPr>
        <w:t xml:space="preserve">单    位：</w:t>
      </w:r>
      <w:r>
        <w:rPr>
          <w:rFonts w:hint="eastAsia" w:ascii="宋体" w:hAnsi="宋体"/>
          <w:color w:val="000000" w:themeColor="text1"/>
          <w:sz w:val="24"/>
          <w:szCs w:val="20"/>
          <w:u w:val="single"/>
        </w:rPr>
        <w:t xml:space="preserve">                       </w:t>
      </w:r>
      <w:r>
        <w:rPr>
          <w:rFonts w:hint="eastAsia" w:ascii="宋体" w:hAnsi="宋体"/>
          <w:bCs/>
          <w:color w:val="000000" w:themeColor="text1"/>
          <w:szCs w:val="21"/>
        </w:rPr>
        <w:t xml:space="preserve">联 系 人：</w:t>
      </w:r>
      <w:r>
        <w:rPr>
          <w:rFonts w:hint="eastAsia" w:ascii="宋体" w:hAnsi="宋体"/>
          <w:color w:val="000000" w:themeColor="text1"/>
          <w:sz w:val="24"/>
          <w:szCs w:val="20"/>
          <w:u w:val="single"/>
        </w:rPr>
        <w:t xml:space="preserve">                 </w:t>
      </w:r>
      <w:r/>
    </w:p>
    <w:p>
      <w:pPr>
        <w:ind w:firstLine="420"/>
        <w:spacing w:line="400" w:lineRule="exact"/>
        <w:rPr>
          <w:rFonts w:ascii="宋体" w:hAnsi="宋体"/>
          <w:color w:val="000000" w:themeColor="text1"/>
          <w:sz w:val="24"/>
          <w:szCs w:val="20"/>
          <w:u w:val="single"/>
        </w:rPr>
      </w:pPr>
      <w:r>
        <w:rPr>
          <w:rFonts w:hint="eastAsia" w:ascii="宋体" w:hAnsi="宋体"/>
          <w:bCs/>
          <w:color w:val="000000" w:themeColor="text1"/>
          <w:szCs w:val="21"/>
        </w:rPr>
        <w:t xml:space="preserve">地    址：</w:t>
      </w:r>
      <w:r>
        <w:rPr>
          <w:rFonts w:hint="eastAsia" w:ascii="宋体" w:hAnsi="宋体"/>
          <w:color w:val="000000" w:themeColor="text1"/>
          <w:sz w:val="24"/>
          <w:szCs w:val="20"/>
          <w:u w:val="single"/>
        </w:rPr>
        <w:t xml:space="preserve">                       </w:t>
      </w:r>
      <w:r>
        <w:rPr>
          <w:rFonts w:hint="eastAsia" w:ascii="宋体" w:hAnsi="宋体"/>
          <w:bCs/>
          <w:color w:val="000000" w:themeColor="text1"/>
          <w:szCs w:val="21"/>
        </w:rPr>
        <w:t xml:space="preserve">邮政编码：</w:t>
      </w:r>
      <w:r>
        <w:rPr>
          <w:rFonts w:hint="eastAsia" w:ascii="宋体" w:hAnsi="宋体"/>
          <w:color w:val="000000" w:themeColor="text1"/>
          <w:sz w:val="24"/>
          <w:szCs w:val="20"/>
          <w:u w:val="single"/>
        </w:rPr>
        <w:t xml:space="preserve">                  </w:t>
      </w:r>
      <w:r/>
    </w:p>
    <w:p>
      <w:pPr>
        <w:ind w:firstLine="420"/>
        <w:spacing w:line="400" w:lineRule="exact"/>
        <w:rPr>
          <w:rFonts w:ascii="宋体" w:hAnsi="宋体"/>
          <w:color w:val="000000" w:themeColor="text1"/>
          <w:sz w:val="24"/>
          <w:szCs w:val="20"/>
          <w:u w:val="single"/>
        </w:rPr>
      </w:pPr>
      <w:r>
        <w:rPr>
          <w:rFonts w:hint="eastAsia" w:ascii="宋体" w:hAnsi="宋体"/>
          <w:bCs/>
          <w:color w:val="000000" w:themeColor="text1"/>
          <w:szCs w:val="21"/>
        </w:rPr>
        <w:t xml:space="preserve">联系电话：</w:t>
      </w:r>
      <w:r>
        <w:rPr>
          <w:rFonts w:hint="eastAsia" w:ascii="宋体" w:hAnsi="宋体"/>
          <w:color w:val="000000" w:themeColor="text1"/>
          <w:sz w:val="24"/>
          <w:szCs w:val="20"/>
          <w:u w:val="single"/>
        </w:rPr>
        <w:t xml:space="preserve">                       </w:t>
      </w:r>
      <w:r>
        <w:rPr>
          <w:rFonts w:hint="eastAsia" w:ascii="宋体" w:hAnsi="宋体"/>
          <w:bCs/>
          <w:color w:val="000000" w:themeColor="text1"/>
          <w:szCs w:val="21"/>
        </w:rPr>
        <w:t xml:space="preserve">传    真：</w:t>
      </w:r>
      <w:r>
        <w:rPr>
          <w:rFonts w:hint="eastAsia" w:ascii="宋体" w:hAnsi="宋体"/>
          <w:color w:val="000000" w:themeColor="text1"/>
          <w:sz w:val="24"/>
          <w:szCs w:val="20"/>
          <w:u w:val="single"/>
        </w:rPr>
        <w:t xml:space="preserve">                 </w:t>
      </w:r>
      <w:r/>
    </w:p>
    <w:p>
      <w:pPr>
        <w:pStyle w:val="805"/>
        <w:spacing w:line="400" w:lineRule="exact"/>
        <w:rPr>
          <w:rFonts w:hint="default" w:ascii="宋体" w:hAnsi="宋体" w:eastAsia="宋体" w:cs="宋体"/>
          <w:color w:val="000000" w:themeColor="text1"/>
          <w:szCs w:val="21"/>
        </w:rPr>
      </w:pPr>
      <w:r>
        <w:rPr>
          <w:rFonts w:hint="default" w:ascii="宋体" w:hAnsi="宋体" w:eastAsia="宋体" w:cs="宋体"/>
          <w:color w:val="000000" w:themeColor="text1"/>
          <w:szCs w:val="21"/>
        </w:rPr>
      </w:r>
      <w:r/>
    </w:p>
    <w:p>
      <w:pPr>
        <w:pStyle w:val="805"/>
        <w:spacing w:line="400" w:lineRule="exact"/>
        <w:rPr>
          <w:rFonts w:hint="default" w:ascii="宋体" w:hAnsi="宋体" w:eastAsia="宋体" w:cs="宋体"/>
          <w:color w:val="000000" w:themeColor="text1"/>
          <w:szCs w:val="21"/>
        </w:rPr>
      </w:pPr>
      <w:r>
        <w:rPr>
          <w:rFonts w:hint="default" w:ascii="宋体" w:hAnsi="宋体" w:eastAsia="宋体" w:cs="宋体"/>
          <w:color w:val="000000" w:themeColor="text1"/>
          <w:szCs w:val="21"/>
        </w:rPr>
      </w:r>
      <w:r/>
    </w:p>
    <w:p>
      <w:pPr>
        <w:pStyle w:val="805"/>
        <w:spacing w:line="400" w:lineRule="exact"/>
        <w:rPr>
          <w:rFonts w:hint="default" w:ascii="宋体" w:hAnsi="宋体" w:eastAsia="宋体" w:cs="宋体"/>
          <w:color w:val="000000" w:themeColor="text1"/>
          <w:szCs w:val="21"/>
        </w:rPr>
      </w:pPr>
      <w:r>
        <w:rPr>
          <w:rFonts w:hint="default" w:ascii="宋体" w:hAnsi="宋体" w:eastAsia="宋体" w:cs="宋体"/>
          <w:color w:val="000000" w:themeColor="text1"/>
          <w:szCs w:val="21"/>
        </w:rPr>
      </w:r>
      <w:r/>
    </w:p>
    <w:p>
      <w:pPr>
        <w:ind w:firstLine="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w:t>
      </w:r>
      <w:r>
        <w:rPr>
          <w:rFonts w:hint="eastAsia" w:ascii="宋体" w:hAnsi="宋体"/>
          <w:color w:val="000000" w:themeColor="text1"/>
          <w:szCs w:val="21"/>
        </w:rPr>
        <w:t xml:space="preserve">    年    月    日</w:t>
      </w:r>
      <w:r/>
    </w:p>
    <w:p>
      <w:pPr>
        <w:pStyle w:val="756"/>
        <w:spacing w:before="0" w:after="0"/>
        <w:rPr>
          <w:rFonts w:ascii="宋体" w:hAnsi="宋体"/>
          <w:color w:val="000000" w:themeColor="text1"/>
          <w:sz w:val="21"/>
          <w:szCs w:val="21"/>
        </w:rPr>
      </w:pPr>
      <w:r>
        <w:rPr>
          <w:rFonts w:ascii="宋体" w:hAnsi="宋体" w:cs="宋体"/>
          <w:b w:val="0"/>
          <w:color w:val="000000" w:themeColor="text1"/>
          <w:szCs w:val="21"/>
        </w:rPr>
        <w:br w:type="page" w:clear="all"/>
      </w:r>
      <w:r>
        <w:rPr>
          <w:rFonts w:hint="eastAsia" w:ascii="宋体" w:hAnsi="宋体"/>
          <w:color w:val="000000" w:themeColor="text1"/>
          <w:sz w:val="21"/>
          <w:szCs w:val="21"/>
        </w:rPr>
        <w:t xml:space="preserve">附件2、（磋商供应商）法定代表人授权委托书</w:t>
      </w:r>
      <w:r/>
    </w:p>
    <w:p>
      <w:pPr>
        <w:jc w:val="center"/>
        <w:spacing w:line="400" w:lineRule="exact"/>
        <w:rPr>
          <w:rFonts w:ascii="宋体" w:hAnsi="宋体" w:cs="宋体"/>
          <w:b/>
          <w:color w:val="000000" w:themeColor="text1"/>
          <w:szCs w:val="21"/>
        </w:rPr>
      </w:pPr>
      <w:r>
        <w:rPr>
          <w:rFonts w:ascii="宋体" w:hAnsi="宋体" w:cs="宋体"/>
          <w:b/>
          <w:color w:val="000000" w:themeColor="text1"/>
          <w:szCs w:val="21"/>
        </w:rPr>
      </w:r>
      <w:r/>
    </w:p>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法定代表人授权委托书</w:t>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本授权委托书声明：我</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（姓名）</w:t>
      </w:r>
      <w:r>
        <w:rPr>
          <w:rFonts w:hint="eastAsia" w:ascii="宋体" w:hAnsi="宋体" w:cs="宋体"/>
          <w:color w:val="000000" w:themeColor="text1"/>
          <w:szCs w:val="21"/>
        </w:rPr>
        <w:t xml:space="preserve">系</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（供应商名称）</w:t>
      </w:r>
      <w:r>
        <w:rPr>
          <w:rFonts w:hint="eastAsia" w:ascii="宋体" w:hAnsi="宋体" w:cs="宋体"/>
          <w:color w:val="000000" w:themeColor="text1"/>
          <w:szCs w:val="21"/>
        </w:rPr>
        <w:t xml:space="preserve">的法定代表人，现授权委托</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（姓名）</w:t>
      </w:r>
      <w:r>
        <w:rPr>
          <w:rFonts w:hint="eastAsia" w:ascii="宋体" w:hAnsi="宋体" w:cs="宋体"/>
          <w:color w:val="000000" w:themeColor="text1"/>
          <w:szCs w:val="21"/>
        </w:rPr>
        <w:t xml:space="preserve">为我公司授权代表（即代理人），以本公司的名义参加</w:t>
      </w:r>
      <w:r>
        <w:rPr>
          <w:rFonts w:hint="eastAsia" w:ascii="宋体" w:hAnsi="宋体" w:cs="宋体"/>
          <w:color w:val="000000" w:themeColor="text1"/>
          <w:szCs w:val="21"/>
          <w:u w:val="single"/>
        </w:rPr>
        <w:t xml:space="preserve">苏州建苏工程咨询有限公司</w:t>
      </w:r>
      <w:r>
        <w:rPr>
          <w:rFonts w:hint="eastAsia" w:ascii="宋体" w:hAnsi="宋体" w:cs="宋体"/>
          <w:color w:val="000000" w:themeColor="text1"/>
          <w:szCs w:val="21"/>
        </w:rPr>
        <w:t xml:space="preserve">组织实施的</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（项目编号）</w:t>
      </w:r>
      <w:r>
        <w:rPr>
          <w:rFonts w:hint="eastAsia" w:ascii="宋体" w:hAnsi="宋体" w:cs="宋体"/>
          <w:color w:val="000000" w:themeColor="text1"/>
          <w:szCs w:val="21"/>
        </w:rPr>
        <w:t xml:space="preserve">号</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（项目名称）</w:t>
      </w:r>
      <w:r>
        <w:rPr>
          <w:rFonts w:hint="eastAsia" w:ascii="宋体" w:hAnsi="宋体" w:cs="宋体"/>
          <w:color w:val="000000" w:themeColor="text1"/>
          <w:szCs w:val="21"/>
        </w:rPr>
        <w:t xml:space="preserve">的采购磋商活动。授权代表在磋商活动过程中所签署的一切文件和处理与这有关的一切事务，我均予以承认。</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授权代表在授权委托书有效期内签署的所有文件不因授权委托的撤销而失效，除非有撤销授权委托的书面通知，本授权委托书自签署之时起至合同履行完毕止。</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授权代表无转委托权。特此委托。</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    </w:t>
      </w:r>
      <w:r/>
    </w:p>
    <w:p>
      <w:pPr>
        <w:ind w:firstLine="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left="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代理人：（签字或盖章）</w:t>
      </w:r>
      <w:r/>
    </w:p>
    <w:p>
      <w:pPr>
        <w:ind w:left="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spacing w:line="400" w:lineRule="exact"/>
        <w:tabs>
          <w:tab w:val="left" w:pos="1275" w:leader="none"/>
        </w:tabs>
        <w:rPr>
          <w:rFonts w:ascii="宋体" w:hAnsi="宋体" w:cs="宋体"/>
          <w:b/>
          <w:bCs/>
          <w:color w:val="000000" w:themeColor="text1"/>
          <w:szCs w:val="21"/>
        </w:rPr>
      </w:pPr>
      <w:r>
        <w:rPr>
          <w:rFonts w:ascii="宋体" w:hAnsi="宋体" w:cs="宋体"/>
          <w:b/>
          <w:bCs/>
          <w:color w:val="000000" w:themeColor="text1"/>
          <w:szCs w:val="21"/>
        </w:rPr>
      </w:r>
      <w:r/>
    </w:p>
    <w:p>
      <w:pPr>
        <w:spacing w:line="400" w:lineRule="exact"/>
        <w:tabs>
          <w:tab w:val="left" w:pos="1275" w:leader="none"/>
        </w:tabs>
        <w:rPr>
          <w:rFonts w:ascii="宋体" w:hAnsi="宋体" w:cs="宋体"/>
          <w:b/>
          <w:bCs/>
          <w:color w:val="000000" w:themeColor="text1"/>
          <w:szCs w:val="21"/>
        </w:rPr>
      </w:pPr>
      <w:r>
        <w:rPr>
          <w:rFonts w:ascii="宋体" w:hAnsi="宋体" w:cs="宋体"/>
          <w:b/>
          <w:bCs/>
          <w:color w:val="000000" w:themeColor="text1"/>
          <w:szCs w:val="21"/>
        </w:rPr>
      </w:r>
      <w:r/>
    </w:p>
    <w:p>
      <w:pPr>
        <w:spacing w:line="400" w:lineRule="exact"/>
        <w:tabs>
          <w:tab w:val="left" w:pos="1275"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注：1、</w:t>
      </w:r>
      <w:r>
        <w:rPr>
          <w:rFonts w:hint="eastAsia" w:ascii="宋体" w:hAnsi="宋体" w:cs="宋体"/>
          <w:b/>
          <w:bCs/>
          <w:color w:val="000000" w:themeColor="text1"/>
          <w:szCs w:val="21"/>
        </w:rPr>
        <w:t xml:space="preserve">须单位</w:t>
      </w:r>
      <w:r>
        <w:rPr>
          <w:rFonts w:hint="eastAsia" w:ascii="宋体" w:hAnsi="宋体" w:cs="宋体"/>
          <w:b/>
          <w:bCs/>
          <w:color w:val="000000" w:themeColor="text1"/>
          <w:szCs w:val="21"/>
        </w:rPr>
        <w:t xml:space="preserve">签章、法定代表人签字或盖章、代理人签字或盖章三者齐全，否则该授权委托书无效。</w:t>
      </w:r>
      <w:r/>
    </w:p>
    <w:p>
      <w:pPr>
        <w:ind w:firstLine="422"/>
        <w:spacing w:line="400" w:lineRule="exact"/>
        <w:tabs>
          <w:tab w:val="left" w:pos="1275" w:leader="none"/>
        </w:tabs>
        <w:rPr>
          <w:rFonts w:ascii="宋体" w:hAnsi="宋体" w:cs="宋体"/>
          <w:b/>
          <w:bCs/>
          <w:color w:val="000000" w:themeColor="text1"/>
          <w:szCs w:val="21"/>
        </w:rPr>
      </w:pPr>
      <w:r>
        <w:rPr>
          <w:rFonts w:hint="eastAsia" w:ascii="宋体" w:hAnsi="宋体"/>
          <w:b/>
          <w:color w:val="000000" w:themeColor="text1"/>
          <w:szCs w:val="21"/>
        </w:rPr>
        <w:t xml:space="preserve">2、</w:t>
      </w:r>
      <w:r>
        <w:rPr>
          <w:rFonts w:ascii="宋体" w:hAnsi="宋体"/>
          <w:b/>
          <w:color w:val="000000" w:themeColor="text1"/>
          <w:szCs w:val="21"/>
        </w:rPr>
        <w:t xml:space="preserve">供应</w:t>
      </w:r>
      <w:r>
        <w:rPr>
          <w:rFonts w:ascii="宋体" w:hAnsi="宋体"/>
          <w:b/>
          <w:color w:val="000000" w:themeColor="text1"/>
          <w:szCs w:val="21"/>
        </w:rPr>
        <w:t xml:space="preserve">商</w:t>
      </w:r>
      <w:r>
        <w:rPr>
          <w:rFonts w:hint="eastAsia" w:ascii="宋体" w:hAnsi="宋体"/>
          <w:b/>
          <w:color w:val="000000" w:themeColor="text1"/>
          <w:szCs w:val="21"/>
        </w:rPr>
        <w:t xml:space="preserve">法定</w:t>
      </w:r>
      <w:r>
        <w:rPr>
          <w:rFonts w:hint="eastAsia" w:ascii="宋体" w:hAnsi="宋体"/>
          <w:b/>
          <w:color w:val="000000" w:themeColor="text1"/>
          <w:szCs w:val="21"/>
        </w:rPr>
        <w:t xml:space="preserve">代表人</w:t>
      </w:r>
      <w:r>
        <w:rPr>
          <w:rFonts w:ascii="宋体" w:hAnsi="宋体"/>
          <w:b/>
          <w:color w:val="000000" w:themeColor="text1"/>
          <w:szCs w:val="21"/>
        </w:rPr>
        <w:t xml:space="preserve">如有授权委托</w:t>
      </w:r>
      <w:r>
        <w:rPr>
          <w:rFonts w:hint="eastAsia" w:ascii="宋体" w:hAnsi="宋体"/>
          <w:b/>
          <w:color w:val="000000" w:themeColor="text1"/>
          <w:szCs w:val="21"/>
        </w:rPr>
        <w:t xml:space="preserve">，</w:t>
      </w:r>
      <w:r>
        <w:rPr>
          <w:rFonts w:ascii="宋体" w:hAnsi="宋体"/>
          <w:b/>
          <w:color w:val="000000" w:themeColor="text1"/>
          <w:szCs w:val="21"/>
        </w:rPr>
        <w:t xml:space="preserve">必须提供</w:t>
      </w:r>
      <w:r>
        <w:rPr>
          <w:rFonts w:hint="eastAsia" w:ascii="宋体" w:hAnsi="宋体"/>
          <w:b/>
          <w:color w:val="000000" w:themeColor="text1"/>
          <w:szCs w:val="21"/>
        </w:rPr>
        <w:t xml:space="preserve">法定代表人身份证复印件、</w:t>
      </w:r>
      <w:r>
        <w:rPr>
          <w:rFonts w:ascii="宋体" w:hAnsi="宋体"/>
          <w:b/>
          <w:color w:val="000000" w:themeColor="text1"/>
          <w:szCs w:val="21"/>
        </w:rPr>
        <w:t xml:space="preserve">法</w:t>
      </w:r>
      <w:r>
        <w:rPr>
          <w:rFonts w:hint="eastAsia" w:ascii="宋体" w:hAnsi="宋体"/>
          <w:b/>
          <w:color w:val="000000" w:themeColor="text1"/>
          <w:szCs w:val="21"/>
        </w:rPr>
        <w:t xml:space="preserve">定代表人</w:t>
      </w:r>
      <w:r>
        <w:rPr>
          <w:rFonts w:ascii="宋体" w:hAnsi="宋体"/>
          <w:b/>
          <w:color w:val="000000" w:themeColor="text1"/>
          <w:szCs w:val="21"/>
        </w:rPr>
        <w:t xml:space="preserve">授权委托书</w:t>
      </w:r>
      <w:r>
        <w:rPr>
          <w:rFonts w:hint="eastAsia" w:ascii="宋体" w:hAnsi="宋体"/>
          <w:b/>
          <w:color w:val="000000" w:themeColor="text1"/>
          <w:szCs w:val="21"/>
        </w:rPr>
        <w:t xml:space="preserve">及代理人身份证复印件，否则投标无效；供应</w:t>
      </w:r>
      <w:r>
        <w:rPr>
          <w:rFonts w:hint="eastAsia" w:ascii="宋体" w:hAnsi="宋体"/>
          <w:b/>
          <w:color w:val="000000" w:themeColor="text1"/>
          <w:szCs w:val="21"/>
        </w:rPr>
        <w:t xml:space="preserve">商法定</w:t>
      </w:r>
      <w:r>
        <w:rPr>
          <w:rFonts w:hint="eastAsia" w:ascii="宋体" w:hAnsi="宋体"/>
          <w:b/>
          <w:color w:val="000000" w:themeColor="text1"/>
          <w:szCs w:val="21"/>
        </w:rPr>
        <w:t xml:space="preserve">代表人无授权委托的情况下，必须提供法定代表人身份证复印件，否则投标无效。</w:t>
      </w:r>
      <w:r/>
    </w:p>
    <w:p>
      <w:pPr>
        <w:pStyle w:val="756"/>
        <w:spacing w:before="0" w:after="0"/>
        <w:rPr>
          <w:rFonts w:ascii="宋体" w:hAnsi="宋体"/>
          <w:color w:val="000000" w:themeColor="text1"/>
          <w:sz w:val="21"/>
          <w:szCs w:val="21"/>
        </w:rPr>
      </w:pPr>
      <w:r>
        <w:rPr>
          <w:rFonts w:hint="eastAsia" w:ascii="宋体" w:hAnsi="宋体" w:cs="宋体"/>
          <w:b w:val="0"/>
          <w:color w:val="000000" w:themeColor="text1"/>
          <w:szCs w:val="21"/>
        </w:rPr>
        <w:br w:type="page" w:clear="all"/>
      </w:r>
      <w:r>
        <w:rPr>
          <w:rFonts w:hint="eastAsia" w:ascii="宋体" w:hAnsi="宋体"/>
          <w:color w:val="000000" w:themeColor="text1"/>
          <w:sz w:val="21"/>
          <w:szCs w:val="21"/>
        </w:rPr>
        <w:t xml:space="preserve">附件3、开标一览表（磋商响应报价表）</w:t>
      </w:r>
      <w:r/>
    </w:p>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开标一览表（磋商响应报价表）</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项目编号：</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6"/>
        <w:gridCol w:w="3289"/>
        <w:gridCol w:w="1694"/>
        <w:gridCol w:w="2448"/>
        <w:gridCol w:w="1100"/>
      </w:tblGrid>
      <w:tr>
        <w:trPr>
          <w:jc w:val="center"/>
          <w:trHeight w:val="656"/>
        </w:trPr>
        <w:tc>
          <w:tcPr>
            <w:tcW w:w="407" w:type="pct"/>
            <w:vAlign w:val="center"/>
            <w:textDirection w:val="lrTb"/>
            <w:noWrap w:val="false"/>
          </w:tcPr>
          <w:p>
            <w:pPr>
              <w:jc w:val="center"/>
              <w:spacing w:after="104"/>
              <w:rPr>
                <w:rFonts w:ascii="宋体" w:hAnsi="宋体" w:cs="宋体"/>
                <w:color w:val="000000"/>
                <w:szCs w:val="21"/>
              </w:rPr>
            </w:pPr>
            <w:r>
              <w:rPr>
                <w:rFonts w:hint="eastAsia" w:ascii="宋体" w:hAnsi="宋体" w:cs="宋体"/>
                <w:color w:val="000000"/>
                <w:szCs w:val="21"/>
              </w:rPr>
              <w:t xml:space="preserve">序号</w:t>
            </w:r>
            <w:r/>
          </w:p>
        </w:tc>
        <w:tc>
          <w:tcPr>
            <w:tcW w:w="1771" w:type="pct"/>
            <w:vAlign w:val="center"/>
            <w:textDirection w:val="lrTb"/>
            <w:noWrap w:val="false"/>
          </w:tcPr>
          <w:p>
            <w:pPr>
              <w:jc w:val="center"/>
              <w:spacing w:after="104"/>
              <w:rPr>
                <w:rFonts w:ascii="宋体" w:hAnsi="宋体" w:cs="宋体"/>
                <w:color w:val="000000"/>
                <w:szCs w:val="21"/>
              </w:rPr>
            </w:pPr>
            <w:r>
              <w:rPr>
                <w:rFonts w:hint="eastAsia" w:ascii="宋体" w:hAnsi="宋体" w:cs="宋体"/>
                <w:color w:val="000000"/>
                <w:szCs w:val="21"/>
              </w:rPr>
              <w:t xml:space="preserve">项目名称</w:t>
            </w:r>
            <w:r/>
          </w:p>
        </w:tc>
        <w:tc>
          <w:tcPr>
            <w:tcW w:w="912" w:type="pct"/>
            <w:vAlign w:val="center"/>
            <w:textDirection w:val="lrTb"/>
            <w:noWrap w:val="false"/>
          </w:tcPr>
          <w:p>
            <w:pPr>
              <w:jc w:val="center"/>
              <w:spacing w:after="104"/>
              <w:rPr>
                <w:rFonts w:ascii="宋体" w:hAnsi="宋体" w:cs="宋体"/>
                <w:color w:val="000000"/>
                <w:szCs w:val="21"/>
              </w:rPr>
            </w:pPr>
            <w:r>
              <w:rPr>
                <w:rFonts w:hint="eastAsia" w:ascii="宋体" w:hAnsi="宋体" w:cs="宋体"/>
                <w:color w:val="000000"/>
                <w:szCs w:val="21"/>
              </w:rPr>
              <w:t xml:space="preserve">优惠率（%）</w:t>
            </w:r>
            <w:r/>
          </w:p>
        </w:tc>
        <w:tc>
          <w:tcPr>
            <w:tcW w:w="1318" w:type="pct"/>
            <w:vAlign w:val="center"/>
            <w:textDirection w:val="lrTb"/>
            <w:noWrap w:val="false"/>
          </w:tcPr>
          <w:p>
            <w:pPr>
              <w:jc w:val="center"/>
              <w:spacing w:after="104"/>
              <w:rPr>
                <w:rFonts w:ascii="宋体" w:hAnsi="宋体" w:cs="宋体"/>
                <w:color w:val="000000"/>
                <w:szCs w:val="21"/>
              </w:rPr>
            </w:pPr>
            <w:r>
              <w:rPr>
                <w:rFonts w:hint="eastAsia" w:ascii="宋体" w:hAnsi="宋体" w:cs="宋体"/>
                <w:color w:val="000000"/>
                <w:szCs w:val="21"/>
              </w:rPr>
              <w:t xml:space="preserve">服务期</w:t>
            </w:r>
            <w:r/>
          </w:p>
        </w:tc>
        <w:tc>
          <w:tcPr>
            <w:tcW w:w="593" w:type="pct"/>
            <w:vAlign w:val="center"/>
            <w:textDirection w:val="lrTb"/>
            <w:noWrap w:val="false"/>
          </w:tcPr>
          <w:p>
            <w:pPr>
              <w:jc w:val="center"/>
              <w:spacing w:after="104"/>
              <w:rPr>
                <w:rFonts w:ascii="宋体" w:hAnsi="宋体" w:cs="宋体"/>
                <w:color w:val="000000"/>
                <w:szCs w:val="21"/>
              </w:rPr>
            </w:pPr>
            <w:r>
              <w:rPr>
                <w:rFonts w:hint="eastAsia" w:ascii="宋体" w:hAnsi="宋体" w:cs="宋体"/>
                <w:color w:val="000000"/>
                <w:szCs w:val="21"/>
              </w:rPr>
              <w:t xml:space="preserve">备注</w:t>
            </w:r>
            <w:r/>
          </w:p>
        </w:tc>
      </w:tr>
      <w:tr>
        <w:trPr>
          <w:jc w:val="center"/>
          <w:trHeight w:val="2053"/>
        </w:trPr>
        <w:tc>
          <w:tcPr>
            <w:tcW w:w="407" w:type="pct"/>
            <w:vAlign w:val="center"/>
            <w:textDirection w:val="lrTb"/>
            <w:noWrap w:val="false"/>
          </w:tcPr>
          <w:p>
            <w:pPr>
              <w:jc w:val="center"/>
              <w:spacing w:after="104"/>
              <w:rPr>
                <w:rFonts w:ascii="宋体" w:hAnsi="宋体" w:cs="宋体"/>
                <w:color w:val="000000"/>
                <w:szCs w:val="21"/>
              </w:rPr>
            </w:pPr>
            <w:r>
              <w:rPr>
                <w:rFonts w:hint="eastAsia" w:ascii="宋体" w:hAnsi="宋体" w:cs="宋体"/>
                <w:color w:val="000000"/>
                <w:szCs w:val="21"/>
              </w:rPr>
              <w:t xml:space="preserve">1</w:t>
            </w:r>
            <w:r/>
          </w:p>
        </w:tc>
        <w:tc>
          <w:tcPr>
            <w:tcW w:w="1771" w:type="pct"/>
            <w:vAlign w:val="center"/>
            <w:textDirection w:val="lrTb"/>
            <w:noWrap w:val="false"/>
          </w:tcPr>
          <w:p>
            <w:pPr>
              <w:jc w:val="center"/>
              <w:spacing w:after="104"/>
              <w:rPr>
                <w:rFonts w:ascii="宋体" w:hAnsi="宋体" w:cs="宋体"/>
                <w:color w:val="000000"/>
                <w:szCs w:val="21"/>
              </w:rPr>
            </w:pPr>
            <w:r>
              <w:rPr>
                <w:rFonts w:ascii="宋体" w:hAnsi="宋体" w:cs="宋体"/>
                <w:color w:val="000000"/>
                <w:szCs w:val="21"/>
              </w:rPr>
            </w:r>
            <w:r/>
          </w:p>
        </w:tc>
        <w:tc>
          <w:tcPr>
            <w:tcW w:w="912" w:type="pct"/>
            <w:vAlign w:val="center"/>
            <w:textDirection w:val="lrTb"/>
            <w:noWrap w:val="false"/>
          </w:tcPr>
          <w:p>
            <w:pPr>
              <w:ind w:left="365" w:firstLine="365"/>
              <w:jc w:val="center"/>
              <w:spacing w:after="104"/>
              <w:rPr>
                <w:rFonts w:ascii="宋体" w:hAnsi="宋体" w:cs="宋体"/>
                <w:color w:val="000000"/>
                <w:szCs w:val="21"/>
              </w:rPr>
            </w:pPr>
            <w:r>
              <w:rPr>
                <w:rFonts w:ascii="宋体" w:hAnsi="宋体" w:cs="宋体"/>
                <w:color w:val="000000"/>
                <w:szCs w:val="21"/>
              </w:rPr>
            </w:r>
            <w:r/>
          </w:p>
        </w:tc>
        <w:tc>
          <w:tcPr>
            <w:tcW w:w="1318" w:type="pct"/>
            <w:vAlign w:val="center"/>
            <w:textDirection w:val="lrTb"/>
            <w:noWrap w:val="false"/>
          </w:tcPr>
          <w:p>
            <w:pPr>
              <w:ind w:left="365" w:firstLine="365"/>
              <w:jc w:val="center"/>
              <w:spacing w:after="104"/>
              <w:rPr>
                <w:rFonts w:ascii="宋体" w:hAnsi="宋体" w:cs="宋体"/>
                <w:color w:val="000000"/>
                <w:szCs w:val="21"/>
              </w:rPr>
            </w:pPr>
            <w:r>
              <w:rPr>
                <w:rFonts w:ascii="宋体" w:hAnsi="宋体" w:cs="宋体"/>
                <w:color w:val="000000"/>
                <w:szCs w:val="21"/>
              </w:rPr>
            </w:r>
            <w:r/>
          </w:p>
        </w:tc>
        <w:tc>
          <w:tcPr>
            <w:tcW w:w="593" w:type="pct"/>
            <w:vAlign w:val="center"/>
            <w:textDirection w:val="lrTb"/>
            <w:noWrap w:val="false"/>
          </w:tcPr>
          <w:p>
            <w:pPr>
              <w:ind w:left="365" w:firstLine="365"/>
              <w:jc w:val="center"/>
              <w:spacing w:after="104"/>
              <w:rPr>
                <w:rFonts w:ascii="宋体" w:hAnsi="宋体" w:cs="宋体"/>
                <w:color w:val="000000"/>
                <w:szCs w:val="21"/>
              </w:rPr>
            </w:pPr>
            <w:r>
              <w:rPr>
                <w:rFonts w:ascii="宋体" w:hAnsi="宋体" w:cs="宋体"/>
                <w:color w:val="000000"/>
                <w:szCs w:val="21"/>
              </w:rPr>
            </w:r>
            <w:r/>
          </w:p>
        </w:tc>
      </w:tr>
    </w:tbl>
    <w:p>
      <w:pPr>
        <w:ind w:firstLine="420"/>
        <w:spacing w:line="440" w:lineRule="exact"/>
        <w:tabs>
          <w:tab w:val="left" w:pos="5250" w:leader="none"/>
        </w:tabs>
        <w:rPr>
          <w:rFonts w:ascii="宋体" w:hAnsi="宋体" w:cs="宋体"/>
          <w:color w:val="000000" w:themeColor="text1"/>
          <w:szCs w:val="21"/>
        </w:rPr>
      </w:pPr>
      <w:r>
        <w:rPr>
          <w:rFonts w:hint="eastAsia" w:ascii="宋体" w:hAnsi="宋体" w:cs="宋体"/>
          <w:color w:val="000000" w:themeColor="text1"/>
          <w:szCs w:val="21"/>
        </w:rPr>
        <w:t xml:space="preserve">注：</w:t>
      </w:r>
      <w:r>
        <w:rPr>
          <w:rFonts w:hint="eastAsia" w:ascii="宋体" w:hAnsi="宋体" w:cs="宋体"/>
          <w:color w:val="000000" w:themeColor="text1"/>
          <w:szCs w:val="21"/>
        </w:rPr>
        <w:t xml:space="preserve">响应单位在苏州市发展和改革委员会网站公布的苏州市部分农贸市场零售均价。</w:t>
      </w:r>
      <w:r>
        <w:rPr>
          <w:rFonts w:hint="eastAsia" w:ascii="宋体" w:hAnsi="宋体" w:cs="宋体"/>
          <w:color w:val="000000" w:themeColor="text1"/>
          <w:szCs w:val="21"/>
        </w:rPr>
        <w:t xml:space="preserve">若遇无参考</w:t>
      </w:r>
      <w:r>
        <w:rPr>
          <w:rFonts w:hint="eastAsia" w:ascii="宋体" w:hAnsi="宋体" w:cs="宋体"/>
          <w:color w:val="000000" w:themeColor="text1"/>
          <w:szCs w:val="21"/>
        </w:rPr>
        <w:t xml:space="preserve">价格的情况下，参照苏州市吴江大润发超市、吴江体育路农贸市场或叮咚买菜等渠道为定价依据。以优惠率（%）报价，结算金额根据实际供货数量按实结算（报价的优惠率10%，即是指下浮10%，按基准价的90%进行结算）</w:t>
      </w:r>
      <w:r/>
    </w:p>
    <w:p>
      <w:pPr>
        <w:ind w:firstLine="420"/>
        <w:spacing w:line="360" w:lineRule="auto"/>
        <w:tabs>
          <w:tab w:val="left" w:pos="5250" w:leader="none"/>
        </w:tabs>
        <w:rPr>
          <w:rFonts w:ascii="宋体" w:hAnsi="宋体" w:cs="宋体"/>
          <w:color w:val="000000" w:themeColor="text1"/>
          <w:szCs w:val="21"/>
        </w:rPr>
      </w:pPr>
      <w:r>
        <w:rPr>
          <w:rFonts w:ascii="宋体" w:hAnsi="宋体" w:cs="宋体"/>
          <w:color w:val="000000" w:themeColor="text1"/>
          <w:szCs w:val="21"/>
        </w:rPr>
      </w:r>
      <w:r/>
    </w:p>
    <w:p>
      <w:pPr>
        <w:ind w:firstLine="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w:t>
      </w:r>
      <w:r>
        <w:rPr>
          <w:rFonts w:hint="eastAsia" w:ascii="宋体" w:hAnsi="宋体"/>
          <w:color w:val="000000" w:themeColor="text1"/>
          <w:szCs w:val="21"/>
        </w:rPr>
        <w:t xml:space="preserve">    年    月    日</w:t>
      </w:r>
      <w:r/>
    </w:p>
    <w:p>
      <w:pPr>
        <w:pStyle w:val="756"/>
        <w:spacing w:before="0" w:after="0"/>
        <w:rPr>
          <w:rFonts w:ascii="宋体" w:hAnsi="宋体"/>
          <w:color w:val="000000" w:themeColor="text1"/>
          <w:sz w:val="21"/>
          <w:szCs w:val="21"/>
        </w:rPr>
      </w:pPr>
      <w:r>
        <w:rPr>
          <w:rFonts w:ascii="宋体" w:hAnsi="宋体" w:cs="宋体"/>
          <w:b w:val="0"/>
          <w:color w:val="000000" w:themeColor="text1"/>
          <w:szCs w:val="21"/>
        </w:rPr>
        <w:br w:type="page" w:clear="all"/>
      </w:r>
      <w:r>
        <w:rPr>
          <w:rFonts w:hint="eastAsia" w:ascii="宋体" w:hAnsi="宋体"/>
          <w:color w:val="000000" w:themeColor="text1"/>
          <w:sz w:val="21"/>
          <w:szCs w:val="21"/>
        </w:rPr>
        <w:t xml:space="preserve">附件</w:t>
      </w: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、资格证明文件（格式为参考，磋商响应单位可参照下述格式自制表格，但至少应包括下述格式中的内容，没有参考格式的则可根据情况自行编制）</w:t>
      </w:r>
      <w:r/>
    </w:p>
    <w:p>
      <w:pPr>
        <w:pStyle w:val="805"/>
        <w:rPr>
          <w:rFonts w:hint="default" w:ascii="宋体" w:hAnsi="宋体" w:eastAsia="宋体"/>
          <w:color w:val="000000" w:themeColor="text1"/>
        </w:rPr>
      </w:pPr>
      <w:r>
        <w:rPr>
          <w:rFonts w:hint="default" w:ascii="宋体" w:hAnsi="宋体" w:eastAsia="宋体"/>
          <w:color w:val="000000" w:themeColor="text1"/>
        </w:rPr>
      </w:r>
      <w:r/>
    </w:p>
    <w:p>
      <w:pPr>
        <w:pStyle w:val="756"/>
        <w:spacing w:before="0" w:after="0"/>
        <w:rPr>
          <w:rFonts w:ascii="宋体" w:hAnsi="宋体"/>
          <w:color w:val="000000" w:themeColor="text1"/>
          <w:sz w:val="21"/>
          <w:szCs w:val="21"/>
        </w:rPr>
      </w:pPr>
      <w:r>
        <w:rPr>
          <w:rFonts w:hint="eastAsia" w:ascii="宋体" w:hAnsi="宋体"/>
          <w:color w:val="000000" w:themeColor="text1"/>
          <w:sz w:val="21"/>
          <w:szCs w:val="21"/>
        </w:rPr>
        <w:t xml:space="preserve">（一）关于资格文件的声明函</w:t>
      </w:r>
      <w:r/>
    </w:p>
    <w:p>
      <w:pPr>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关于资格文件的声明函</w:t>
      </w:r>
      <w:r/>
    </w:p>
    <w:p>
      <w:pPr>
        <w:jc w:val="cente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w:t>
      </w:r>
      <w:r/>
    </w:p>
    <w:p>
      <w:pPr>
        <w:ind w:firstLine="66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本公司愿就由贵公司组织实施的编号为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号(项目编号)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w:t>
      </w:r>
      <w:r>
        <w:rPr>
          <w:rFonts w:hint="eastAsia" w:ascii="宋体" w:hAnsi="宋体"/>
          <w:color w:val="000000" w:themeColor="text1"/>
          <w:szCs w:val="21"/>
        </w:rPr>
        <w:t xml:space="preserve">    年    月    日</w:t>
      </w:r>
      <w:r/>
    </w:p>
    <w:p>
      <w:pPr>
        <w:pStyle w:val="756"/>
        <w:spacing w:before="0" w:after="0"/>
        <w:rPr>
          <w:rFonts w:ascii="宋体" w:hAnsi="宋体"/>
          <w:color w:val="000000" w:themeColor="text1"/>
          <w:sz w:val="21"/>
          <w:szCs w:val="21"/>
        </w:rPr>
      </w:pPr>
      <w:r>
        <w:rPr>
          <w:rFonts w:ascii="宋体" w:hAnsi="宋体"/>
          <w:color w:val="000000" w:themeColor="text1"/>
          <w:sz w:val="21"/>
          <w:szCs w:val="21"/>
        </w:rPr>
        <w:br w:type="page" w:clear="all"/>
      </w:r>
      <w:r>
        <w:rPr>
          <w:rFonts w:hint="eastAsia" w:ascii="宋体" w:hAnsi="宋体"/>
          <w:color w:val="000000" w:themeColor="text1"/>
          <w:sz w:val="21"/>
          <w:szCs w:val="21"/>
        </w:rPr>
        <w:t xml:space="preserve">（二）具有履行合同所必需的设备和专业技术能力的书面声明函</w:t>
      </w:r>
      <w:r/>
    </w:p>
    <w:p>
      <w:pPr>
        <w:ind w:firstLine="480"/>
        <w:spacing w:line="360" w:lineRule="auto"/>
        <w:widowControl/>
        <w:rPr>
          <w:rFonts w:ascii="宋体" w:hAnsi="宋体"/>
          <w:b/>
          <w:color w:val="000000" w:themeColor="text1"/>
          <w:szCs w:val="20"/>
        </w:rPr>
      </w:pPr>
      <w:r>
        <w:rPr>
          <w:rFonts w:ascii="宋体" w:hAnsi="宋体"/>
          <w:b/>
          <w:color w:val="000000" w:themeColor="text1"/>
          <w:szCs w:val="20"/>
        </w:rPr>
      </w:r>
      <w:r/>
    </w:p>
    <w:p>
      <w:pPr>
        <w:jc w:val="center"/>
        <w:spacing w:line="44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声    明</w:t>
      </w:r>
      <w:r/>
    </w:p>
    <w:p>
      <w:pPr>
        <w:ind w:left="1862" w:hanging="422"/>
        <w:jc w:val="left"/>
        <w:spacing w:line="360" w:lineRule="auto"/>
        <w:rPr>
          <w:rFonts w:ascii="宋体" w:hAnsi="宋体"/>
          <w:b/>
          <w:color w:val="000000" w:themeColor="text1"/>
          <w:sz w:val="24"/>
          <w:szCs w:val="21"/>
        </w:rPr>
      </w:pPr>
      <w:r>
        <w:rPr>
          <w:rFonts w:ascii="宋体" w:hAnsi="宋体"/>
          <w:b/>
          <w:color w:val="000000" w:themeColor="text1"/>
          <w:sz w:val="24"/>
          <w:szCs w:val="21"/>
        </w:rPr>
      </w:r>
      <w:r/>
    </w:p>
    <w:p>
      <w:pPr>
        <w:jc w:val="left"/>
        <w:spacing w:line="360" w:lineRule="auto"/>
        <w:rPr>
          <w:rFonts w:ascii="宋体" w:hAnsi="宋体"/>
          <w:color w:val="000000" w:themeColor="text1"/>
          <w:sz w:val="24"/>
          <w:szCs w:val="21"/>
        </w:rPr>
      </w:pPr>
      <w:r>
        <w:rPr>
          <w:rFonts w:hint="eastAsia" w:ascii="宋体" w:hAnsi="宋体"/>
          <w:color w:val="000000" w:themeColor="text1"/>
          <w:sz w:val="24"/>
          <w:szCs w:val="21"/>
          <w:u w:val="single"/>
        </w:rPr>
        <w:t xml:space="preserve">       </w:t>
      </w:r>
      <w:r>
        <w:rPr>
          <w:rFonts w:hint="eastAsia" w:ascii="宋体" w:hAnsi="宋体"/>
          <w:color w:val="000000" w:themeColor="text1"/>
          <w:szCs w:val="21"/>
          <w:u w:val="single"/>
        </w:rPr>
        <w:t xml:space="preserve">（采购代理机构） </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rPr>
        <w:t xml:space="preserve">：</w:t>
      </w:r>
      <w:r/>
    </w:p>
    <w:p>
      <w:pPr>
        <w:ind w:left="1860" w:hanging="420"/>
        <w:jc w:val="left"/>
        <w:spacing w:line="360" w:lineRule="auto"/>
        <w:rPr>
          <w:rFonts w:ascii="宋体" w:hAnsi="宋体"/>
          <w:color w:val="000000" w:themeColor="text1"/>
          <w:sz w:val="24"/>
          <w:szCs w:val="21"/>
        </w:rPr>
      </w:pPr>
      <w:r>
        <w:rPr>
          <w:rFonts w:ascii="宋体" w:hAnsi="宋体"/>
          <w:color w:val="000000" w:themeColor="text1"/>
          <w:sz w:val="24"/>
          <w:szCs w:val="2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我单位</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（供应商名称）  </w:t>
      </w:r>
      <w:r>
        <w:rPr>
          <w:rFonts w:hint="eastAsia" w:ascii="宋体" w:hAnsi="宋体"/>
          <w:color w:val="000000" w:themeColor="text1"/>
          <w:szCs w:val="21"/>
        </w:rPr>
        <w:t xml:space="preserve"> 郑重声明：我单位具有履行本项采购合同所必需的设备和专业技术能力。</w:t>
      </w:r>
      <w:r/>
    </w:p>
    <w:p>
      <w:pPr>
        <w:ind w:firstLine="480"/>
        <w:spacing w:line="360" w:lineRule="auto"/>
        <w:widowControl/>
        <w:rPr>
          <w:rFonts w:ascii="宋体" w:hAnsi="宋体"/>
          <w:color w:val="000000" w:themeColor="text1"/>
          <w:szCs w:val="20"/>
        </w:rPr>
      </w:pPr>
      <w:r>
        <w:rPr>
          <w:rFonts w:ascii="宋体" w:hAnsi="宋体"/>
          <w:color w:val="000000" w:themeColor="text1"/>
          <w:szCs w:val="20"/>
        </w:rPr>
      </w:r>
      <w:r/>
    </w:p>
    <w:p>
      <w:pPr>
        <w:spacing w:line="360" w:lineRule="auto"/>
        <w:rPr>
          <w:rFonts w:ascii="宋体" w:hAnsi="宋体"/>
          <w:color w:val="000000" w:themeColor="text1"/>
        </w:rPr>
      </w:pPr>
      <w:r>
        <w:rPr>
          <w:rFonts w:ascii="宋体" w:hAnsi="宋体"/>
          <w:color w:val="000000" w:themeColor="text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声明人：（公章）</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日期：    年    月    日</w:t>
      </w:r>
      <w:r/>
    </w:p>
    <w:p>
      <w:pPr>
        <w:spacing w:line="440" w:lineRule="exact"/>
        <w:rPr>
          <w:rFonts w:ascii="宋体" w:hAnsi="宋体" w:cs="宋体"/>
          <w:b/>
          <w:color w:val="000000" w:themeColor="text1"/>
          <w:szCs w:val="21"/>
        </w:rPr>
      </w:pPr>
      <w:r>
        <w:rPr>
          <w:rFonts w:ascii="宋体" w:hAnsi="宋体" w:cs="宋体"/>
          <w:b/>
          <w:color w:val="000000" w:themeColor="text1"/>
          <w:szCs w:val="21"/>
        </w:rPr>
      </w:r>
      <w:r/>
    </w:p>
    <w:p>
      <w:pPr>
        <w:spacing w:line="440" w:lineRule="exact"/>
        <w:rPr>
          <w:rFonts w:ascii="宋体" w:hAnsi="宋体" w:cs="宋体"/>
          <w:b/>
          <w:color w:val="000000" w:themeColor="text1"/>
          <w:szCs w:val="21"/>
        </w:rPr>
      </w:pPr>
      <w:r>
        <w:rPr>
          <w:rFonts w:ascii="宋体" w:hAnsi="宋体" w:cs="宋体"/>
          <w:b/>
          <w:color w:val="000000" w:themeColor="text1"/>
          <w:szCs w:val="21"/>
        </w:rPr>
      </w:r>
      <w:r/>
    </w:p>
    <w:p>
      <w:pPr>
        <w:spacing w:line="440" w:lineRule="exact"/>
        <w:rPr>
          <w:rFonts w:ascii="宋体" w:hAnsi="宋体" w:cs="宋体"/>
          <w:b/>
          <w:color w:val="000000" w:themeColor="text1"/>
          <w:szCs w:val="21"/>
        </w:rPr>
      </w:pPr>
      <w:r>
        <w:rPr>
          <w:rFonts w:ascii="宋体" w:hAnsi="宋体" w:cs="宋体"/>
          <w:b/>
          <w:color w:val="000000" w:themeColor="text1"/>
          <w:szCs w:val="21"/>
        </w:rPr>
      </w:r>
      <w:r/>
    </w:p>
    <w:p>
      <w:pPr>
        <w:spacing w:line="440" w:lineRule="exact"/>
        <w:rPr>
          <w:rFonts w:ascii="宋体" w:hAnsi="宋体" w:cs="宋体"/>
          <w:b/>
          <w:color w:val="000000" w:themeColor="text1"/>
          <w:szCs w:val="21"/>
        </w:rPr>
      </w:pPr>
      <w:r>
        <w:rPr>
          <w:rFonts w:ascii="宋体" w:hAnsi="宋体" w:cs="宋体"/>
          <w:b/>
          <w:color w:val="000000" w:themeColor="text1"/>
          <w:szCs w:val="21"/>
        </w:rPr>
      </w:r>
      <w:r/>
    </w:p>
    <w:p>
      <w:pPr>
        <w:pStyle w:val="756"/>
        <w:spacing w:before="0" w:after="0"/>
        <w:rPr>
          <w:rFonts w:ascii="宋体" w:hAnsi="宋体"/>
          <w:color w:val="000000" w:themeColor="text1"/>
          <w:sz w:val="21"/>
          <w:szCs w:val="21"/>
        </w:rPr>
      </w:pPr>
      <w:r>
        <w:rPr>
          <w:rFonts w:hint="eastAsia" w:ascii="宋体" w:hAnsi="宋体"/>
          <w:color w:val="000000" w:themeColor="text1"/>
          <w:sz w:val="21"/>
          <w:szCs w:val="21"/>
        </w:rPr>
        <w:t xml:space="preserve">（三）参加政府采购活动前3年内在经营活动中没有重大违法记录的书面声明函</w:t>
      </w:r>
      <w:r/>
    </w:p>
    <w:p>
      <w:pPr>
        <w:spacing w:line="440" w:lineRule="exact"/>
        <w:rPr>
          <w:rFonts w:ascii="宋体" w:hAnsi="宋体" w:cs="宋体"/>
          <w:color w:val="000000" w:themeColor="text1"/>
          <w:szCs w:val="21"/>
        </w:rPr>
      </w:pPr>
      <w:r>
        <w:rPr>
          <w:rFonts w:ascii="宋体" w:hAnsi="宋体" w:cs="宋体"/>
          <w:color w:val="000000" w:themeColor="text1"/>
          <w:szCs w:val="21"/>
        </w:rPr>
      </w:r>
      <w:r/>
    </w:p>
    <w:p>
      <w:pPr>
        <w:jc w:val="center"/>
        <w:spacing w:line="44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声    明</w:t>
      </w:r>
      <w:r/>
    </w:p>
    <w:p>
      <w:pPr>
        <w:ind w:firstLine="440"/>
        <w:spacing w:line="440" w:lineRule="exact"/>
        <w:rPr>
          <w:rFonts w:ascii="宋体" w:hAnsi="宋体" w:cs="宋体"/>
          <w:color w:val="000000" w:themeColor="text1"/>
          <w:szCs w:val="21"/>
        </w:rPr>
      </w:pPr>
      <w:r>
        <w:rPr>
          <w:rFonts w:ascii="宋体" w:hAnsi="宋体" w:cs="宋体"/>
          <w:color w:val="000000" w:themeColor="text1"/>
          <w:szCs w:val="21"/>
        </w:rPr>
      </w:r>
      <w:r/>
    </w:p>
    <w:p>
      <w:pPr>
        <w:ind w:firstLine="44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40"/>
        <w:spacing w:line="440" w:lineRule="exact"/>
        <w:rPr>
          <w:rFonts w:ascii="宋体" w:hAnsi="宋体" w:cs="宋体"/>
          <w:color w:val="000000" w:themeColor="text1"/>
          <w:szCs w:val="21"/>
        </w:rPr>
      </w:pPr>
      <w:r>
        <w:rPr>
          <w:rFonts w:ascii="宋体" w:hAnsi="宋体" w:cs="宋体"/>
          <w:color w:val="000000" w:themeColor="text1"/>
          <w:szCs w:val="21"/>
        </w:rPr>
      </w:r>
      <w:r/>
    </w:p>
    <w:p>
      <w:pPr>
        <w:ind w:firstLine="440"/>
        <w:spacing w:line="440" w:lineRule="exact"/>
        <w:rPr>
          <w:rFonts w:ascii="宋体" w:hAnsi="宋体" w:cs="宋体"/>
          <w:color w:val="000000" w:themeColor="text1"/>
          <w:szCs w:val="21"/>
        </w:rPr>
      </w:pPr>
      <w:r>
        <w:rPr>
          <w:rFonts w:ascii="宋体" w:hAnsi="宋体" w:cs="宋体"/>
          <w:color w:val="000000" w:themeColor="text1"/>
          <w:szCs w:val="21"/>
        </w:rPr>
      </w:r>
      <w:r/>
    </w:p>
    <w:p>
      <w:pPr>
        <w:ind w:firstLine="440"/>
        <w:spacing w:line="440" w:lineRule="exact"/>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声明人：（公章）</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日期：    年    月    日</w:t>
      </w:r>
      <w:r/>
    </w:p>
    <w:p>
      <w:pPr>
        <w:pStyle w:val="756"/>
        <w:spacing w:before="0" w:after="0"/>
        <w:rPr>
          <w:rFonts w:ascii="宋体" w:hAnsi="宋体"/>
          <w:color w:val="000000" w:themeColor="text1"/>
          <w:sz w:val="21"/>
          <w:szCs w:val="21"/>
        </w:rPr>
      </w:pPr>
      <w:r>
        <w:rPr>
          <w:rFonts w:hint="eastAsia" w:ascii="宋体" w:hAnsi="宋体" w:cs="宋体"/>
          <w:color w:val="000000" w:themeColor="text1"/>
          <w:sz w:val="21"/>
          <w:szCs w:val="21"/>
        </w:rPr>
        <w:br w:type="page" w:clear="all"/>
      </w:r>
      <w:r>
        <w:rPr>
          <w:rFonts w:hint="eastAsia" w:ascii="宋体" w:hAnsi="宋体"/>
          <w:color w:val="000000" w:themeColor="text1"/>
          <w:sz w:val="21"/>
          <w:szCs w:val="21"/>
        </w:rPr>
        <w:t xml:space="preserve">（四）响应单位情况表</w:t>
      </w:r>
      <w:r/>
    </w:p>
    <w:p>
      <w:pPr>
        <w:jc w:val="cente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响应单位情况表</w:t>
      </w:r>
      <w:r/>
    </w:p>
    <w:p>
      <w:pPr>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单位名称（盖章）：</w:t>
      </w:r>
      <w:r/>
    </w:p>
    <w:tbl>
      <w:tblPr>
        <w:tblW w:w="97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027"/>
        <w:gridCol w:w="1845"/>
        <w:gridCol w:w="2214"/>
        <w:gridCol w:w="1477"/>
        <w:gridCol w:w="1148"/>
      </w:tblGrid>
      <w:tr>
        <w:trPr>
          <w:cantSplit/>
          <w:jc w:val="center"/>
          <w:trHeight w:val="485"/>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法定代表人</w:t>
            </w:r>
            <w:r/>
          </w:p>
        </w:tc>
        <w:tc>
          <w:tcPr>
            <w:tcW w:w="1845" w:type="dxa"/>
            <w:vAlign w:val="center"/>
            <w:textDirection w:val="lrTb"/>
            <w:noWrap w:val="false"/>
          </w:tcPr>
          <w:p>
            <w:pPr>
              <w:ind w:firstLine="348"/>
              <w:jc w:val="center"/>
              <w:rPr>
                <w:rFonts w:ascii="宋体" w:hAnsi="宋体" w:cs="宋体"/>
                <w:color w:val="000000" w:themeColor="text1"/>
                <w:szCs w:val="21"/>
              </w:rPr>
              <w:outlineLvl w:val="1"/>
            </w:pPr>
            <w:r>
              <w:rPr>
                <w:rFonts w:ascii="宋体" w:hAnsi="宋体" w:cs="宋体"/>
                <w:color w:val="000000" w:themeColor="text1"/>
                <w:szCs w:val="21"/>
              </w:rPr>
            </w:r>
            <w:r/>
          </w:p>
        </w:tc>
        <w:tc>
          <w:tcPr>
            <w:tcW w:w="2214"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成立日期</w:t>
            </w:r>
            <w:r/>
          </w:p>
        </w:tc>
        <w:tc>
          <w:tcPr>
            <w:gridSpan w:val="2"/>
            <w:tcW w:w="2624" w:type="dxa"/>
            <w:vAlign w:val="center"/>
            <w:textDirection w:val="lrTb"/>
            <w:noWrap w:val="false"/>
          </w:tcPr>
          <w:p>
            <w:pPr>
              <w:ind w:firstLine="348"/>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500"/>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企业地址</w:t>
            </w:r>
            <w:r/>
          </w:p>
        </w:tc>
        <w:tc>
          <w:tcPr>
            <w:tcW w:w="1845" w:type="dxa"/>
            <w:vAlign w:val="center"/>
            <w:textDirection w:val="lrTb"/>
            <w:noWrap w:val="false"/>
          </w:tcPr>
          <w:p>
            <w:pPr>
              <w:ind w:firstLine="348"/>
              <w:jc w:val="center"/>
              <w:rPr>
                <w:rFonts w:ascii="宋体" w:hAnsi="宋体" w:cs="宋体"/>
                <w:color w:val="000000" w:themeColor="text1"/>
                <w:szCs w:val="21"/>
              </w:rPr>
              <w:outlineLvl w:val="1"/>
            </w:pPr>
            <w:r>
              <w:rPr>
                <w:rFonts w:ascii="宋体" w:hAnsi="宋体" w:cs="宋体"/>
                <w:color w:val="000000" w:themeColor="text1"/>
                <w:szCs w:val="21"/>
              </w:rPr>
            </w:r>
            <w:r/>
          </w:p>
        </w:tc>
        <w:tc>
          <w:tcPr>
            <w:tcW w:w="2214"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注册资本</w:t>
            </w:r>
            <w:r/>
          </w:p>
        </w:tc>
        <w:tc>
          <w:tcPr>
            <w:gridSpan w:val="2"/>
            <w:tcW w:w="2624" w:type="dxa"/>
            <w:vAlign w:val="center"/>
            <w:textDirection w:val="lrTb"/>
            <w:noWrap w:val="false"/>
          </w:tcPr>
          <w:p>
            <w:pPr>
              <w:ind w:firstLine="348"/>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万元</w:t>
            </w:r>
            <w:r/>
          </w:p>
        </w:tc>
      </w:tr>
      <w:tr>
        <w:trPr>
          <w:cantSplit/>
          <w:jc w:val="center"/>
          <w:trHeight w:val="485"/>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经营范围</w:t>
            </w:r>
            <w:r/>
          </w:p>
        </w:tc>
        <w:tc>
          <w:tcPr>
            <w:gridSpan w:val="4"/>
            <w:tcW w:w="6684" w:type="dxa"/>
            <w:vAlign w:val="center"/>
            <w:textDirection w:val="lrTb"/>
            <w:noWrap w:val="false"/>
          </w:tcPr>
          <w:p>
            <w:pPr>
              <w:ind w:firstLine="348"/>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500"/>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职工人数</w:t>
            </w:r>
            <w:r/>
          </w:p>
        </w:tc>
        <w:tc>
          <w:tcPr>
            <w:tcW w:w="1845" w:type="dxa"/>
            <w:vAlign w:val="center"/>
            <w:textDirection w:val="lrTb"/>
            <w:noWrap w:val="false"/>
          </w:tcPr>
          <w:p>
            <w:pPr>
              <w:ind w:firstLine="348"/>
              <w:jc w:val="center"/>
              <w:rPr>
                <w:rFonts w:ascii="宋体" w:hAnsi="宋体" w:cs="宋体"/>
                <w:color w:val="000000" w:themeColor="text1"/>
                <w:szCs w:val="21"/>
              </w:rPr>
              <w:outlineLvl w:val="1"/>
            </w:pPr>
            <w:r>
              <w:rPr>
                <w:rFonts w:ascii="宋体" w:hAnsi="宋体" w:cs="宋体"/>
                <w:color w:val="000000" w:themeColor="text1"/>
                <w:szCs w:val="21"/>
              </w:rPr>
            </w:r>
            <w:r/>
          </w:p>
        </w:tc>
        <w:tc>
          <w:tcPr>
            <w:gridSpan w:val="2"/>
            <w:tcW w:w="3691"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其中：有中高级以上职称的人数</w:t>
            </w:r>
            <w:r/>
          </w:p>
        </w:tc>
        <w:tc>
          <w:tcPr>
            <w:tcW w:w="1148" w:type="dxa"/>
            <w:vAlign w:val="center"/>
            <w:textDirection w:val="lrTb"/>
            <w:noWrap w:val="false"/>
          </w:tcPr>
          <w:p>
            <w:pPr>
              <w:ind w:firstLine="348"/>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485"/>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资产总计</w:t>
            </w:r>
            <w:r/>
          </w:p>
        </w:tc>
        <w:tc>
          <w:tcPr>
            <w:tcW w:w="1845" w:type="dxa"/>
            <w:vAlign w:val="center"/>
            <w:textDirection w:val="lrTb"/>
            <w:noWrap w:val="false"/>
          </w:tcPr>
          <w:p>
            <w:pPr>
              <w:ind w:firstLine="348"/>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万元</w:t>
            </w:r>
            <w:r/>
          </w:p>
        </w:tc>
        <w:tc>
          <w:tcPr>
            <w:tcW w:w="2214"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净资产</w:t>
            </w:r>
            <w:r/>
          </w:p>
        </w:tc>
        <w:tc>
          <w:tcPr>
            <w:gridSpan w:val="2"/>
            <w:tcW w:w="2624" w:type="dxa"/>
            <w:vAlign w:val="center"/>
            <w:textDirection w:val="lrTb"/>
            <w:noWrap w:val="false"/>
          </w:tcPr>
          <w:p>
            <w:pPr>
              <w:ind w:firstLine="525"/>
              <w:rPr>
                <w:rFonts w:ascii="宋体" w:hAnsi="宋体" w:cs="宋体"/>
                <w:color w:val="000000" w:themeColor="text1"/>
                <w:szCs w:val="21"/>
              </w:rPr>
              <w:outlineLvl w:val="1"/>
            </w:pPr>
            <w:r>
              <w:rPr>
                <w:rFonts w:hint="eastAsia" w:ascii="宋体" w:hAnsi="宋体" w:cs="宋体"/>
                <w:color w:val="000000" w:themeColor="text1"/>
                <w:szCs w:val="21"/>
              </w:rPr>
              <w:t xml:space="preserve">年        </w:t>
            </w:r>
            <w:r>
              <w:rPr>
                <w:rFonts w:hint="eastAsia" w:ascii="宋体" w:hAnsi="宋体" w:cs="宋体"/>
                <w:color w:val="000000" w:themeColor="text1"/>
                <w:szCs w:val="21"/>
              </w:rPr>
              <w:t xml:space="preserve">万元</w:t>
            </w:r>
            <w:r/>
          </w:p>
        </w:tc>
      </w:tr>
      <w:tr>
        <w:trPr>
          <w:cantSplit/>
          <w:jc w:val="center"/>
          <w:trHeight w:val="485"/>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股东权益</w:t>
            </w:r>
            <w:r/>
          </w:p>
        </w:tc>
        <w:tc>
          <w:tcPr>
            <w:tcW w:w="1845" w:type="dxa"/>
            <w:vAlign w:val="center"/>
            <w:textDirection w:val="lrTb"/>
            <w:noWrap w:val="false"/>
          </w:tcPr>
          <w:p>
            <w:pPr>
              <w:ind w:firstLine="348"/>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万元</w:t>
            </w:r>
            <w:r/>
          </w:p>
        </w:tc>
        <w:tc>
          <w:tcPr>
            <w:tcW w:w="2214"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销售收入</w:t>
            </w:r>
            <w:r/>
          </w:p>
        </w:tc>
        <w:tc>
          <w:tcPr>
            <w:gridSpan w:val="2"/>
            <w:tcW w:w="2624" w:type="dxa"/>
            <w:vAlign w:val="center"/>
            <w:textDirection w:val="lrTb"/>
            <w:noWrap w:val="false"/>
          </w:tcPr>
          <w:p>
            <w:pPr>
              <w:ind w:firstLine="525"/>
              <w:rPr>
                <w:rFonts w:ascii="宋体" w:hAnsi="宋体" w:cs="宋体"/>
                <w:color w:val="000000" w:themeColor="text1"/>
                <w:szCs w:val="21"/>
              </w:rPr>
              <w:outlineLvl w:val="1"/>
            </w:pPr>
            <w:r>
              <w:rPr>
                <w:rFonts w:hint="eastAsia" w:ascii="宋体" w:hAnsi="宋体" w:cs="宋体"/>
                <w:color w:val="000000" w:themeColor="text1"/>
                <w:szCs w:val="21"/>
              </w:rPr>
              <w:t xml:space="preserve">年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万元</w:t>
            </w:r>
            <w:r/>
          </w:p>
        </w:tc>
      </w:tr>
      <w:tr>
        <w:trPr>
          <w:cantSplit/>
          <w:jc w:val="center"/>
          <w:trHeight w:val="500"/>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实现利润</w:t>
            </w:r>
            <w:r/>
          </w:p>
        </w:tc>
        <w:tc>
          <w:tcPr>
            <w:gridSpan w:val="4"/>
            <w:tcW w:w="6684" w:type="dxa"/>
            <w:vAlign w:val="center"/>
            <w:textDirection w:val="lrTb"/>
            <w:noWrap w:val="false"/>
          </w:tcPr>
          <w:p>
            <w:pPr>
              <w:ind w:firstLine="348"/>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年    万元</w:t>
            </w:r>
            <w:r/>
          </w:p>
        </w:tc>
      </w:tr>
      <w:tr>
        <w:trPr>
          <w:cantSplit/>
          <w:jc w:val="center"/>
          <w:trHeight w:val="985"/>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经营面积</w:t>
            </w:r>
            <w:r/>
          </w:p>
        </w:tc>
        <w:tc>
          <w:tcPr>
            <w:tcW w:w="1845" w:type="dxa"/>
            <w:vAlign w:val="center"/>
            <w:textDirection w:val="lrTb"/>
            <w:noWrap w:val="false"/>
          </w:tcPr>
          <w:p>
            <w:pPr>
              <w:ind w:firstLine="348"/>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平方米</w:t>
            </w:r>
            <w:r/>
          </w:p>
        </w:tc>
        <w:tc>
          <w:tcPr>
            <w:tcW w:w="2214" w:type="dxa"/>
            <w:vAlign w:val="center"/>
            <w:textDirection w:val="lrTb"/>
            <w:noWrap w:val="false"/>
          </w:tcPr>
          <w:p>
            <w:pPr>
              <w:ind w:firstLine="348"/>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其中：</w:t>
            </w:r>
            <w:r/>
          </w:p>
        </w:tc>
        <w:tc>
          <w:tcPr>
            <w:gridSpan w:val="2"/>
            <w:tcW w:w="2624"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自有面积     平方米</w:t>
            </w:r>
            <w:r/>
          </w:p>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承租面积     平方米</w:t>
            </w:r>
            <w:r/>
          </w:p>
        </w:tc>
      </w:tr>
      <w:tr>
        <w:trPr>
          <w:cantSplit/>
          <w:jc w:val="center"/>
          <w:trHeight w:val="737"/>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单位简历及内设机构情况</w:t>
            </w:r>
            <w:r/>
          </w:p>
        </w:tc>
        <w:tc>
          <w:tcPr>
            <w:gridSpan w:val="4"/>
            <w:tcW w:w="6684" w:type="dxa"/>
            <w:vAlign w:val="center"/>
            <w:textDirection w:val="lrTb"/>
            <w:noWrap w:val="false"/>
          </w:tcPr>
          <w:p>
            <w:pPr>
              <w:ind w:firstLine="348"/>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687"/>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单位优势及特长</w:t>
            </w:r>
            <w:r/>
          </w:p>
        </w:tc>
        <w:tc>
          <w:tcPr>
            <w:gridSpan w:val="4"/>
            <w:tcW w:w="6684" w:type="dxa"/>
            <w:vAlign w:val="center"/>
            <w:textDirection w:val="lrTb"/>
            <w:noWrap w:val="false"/>
          </w:tcPr>
          <w:p>
            <w:pPr>
              <w:ind w:firstLine="348"/>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985"/>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近三年来完成或正在履行的重大合同情况</w:t>
            </w:r>
            <w:r/>
          </w:p>
        </w:tc>
        <w:tc>
          <w:tcPr>
            <w:gridSpan w:val="4"/>
            <w:tcW w:w="6684" w:type="dxa"/>
            <w:vAlign w:val="center"/>
            <w:textDirection w:val="lrTb"/>
            <w:noWrap w:val="false"/>
          </w:tcPr>
          <w:p>
            <w:pPr>
              <w:ind w:firstLine="348"/>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985"/>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最近2年内在经营过程中受到何种奖励或处分</w:t>
            </w:r>
            <w:r/>
          </w:p>
        </w:tc>
        <w:tc>
          <w:tcPr>
            <w:gridSpan w:val="4"/>
            <w:tcW w:w="6684" w:type="dxa"/>
            <w:vAlign w:val="center"/>
            <w:textDirection w:val="lrTb"/>
            <w:noWrap w:val="false"/>
          </w:tcPr>
          <w:p>
            <w:pPr>
              <w:ind w:firstLine="348"/>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（包括财政、工商、税务、物价、技监部门稽查情况和结果）</w:t>
            </w:r>
            <w:r/>
          </w:p>
        </w:tc>
      </w:tr>
      <w:tr>
        <w:trPr>
          <w:cantSplit/>
          <w:jc w:val="center"/>
          <w:trHeight w:val="1484"/>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最近3年内有无因售假、售劣或是其他原因被消费者投诉或起诉的情况及说明</w:t>
            </w:r>
            <w:r/>
          </w:p>
        </w:tc>
        <w:tc>
          <w:tcPr>
            <w:gridSpan w:val="4"/>
            <w:tcW w:w="6684" w:type="dxa"/>
            <w:vAlign w:val="center"/>
            <w:textDirection w:val="lrTb"/>
            <w:noWrap w:val="false"/>
          </w:tcPr>
          <w:p>
            <w:pPr>
              <w:ind w:firstLine="348"/>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（包括解决方式和结果）</w:t>
            </w:r>
            <w:r/>
          </w:p>
        </w:tc>
      </w:tr>
      <w:tr>
        <w:trPr>
          <w:cantSplit/>
          <w:jc w:val="center"/>
          <w:trHeight w:val="1470"/>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最近3年内主要负责人有无经济犯罪被司法机关追究的情意及说明</w:t>
            </w:r>
            <w:r/>
          </w:p>
        </w:tc>
        <w:tc>
          <w:tcPr>
            <w:gridSpan w:val="4"/>
            <w:tcW w:w="6684" w:type="dxa"/>
            <w:vAlign w:val="center"/>
            <w:textDirection w:val="lrTb"/>
            <w:noWrap w:val="false"/>
          </w:tcPr>
          <w:p>
            <w:pPr>
              <w:ind w:firstLine="348"/>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857"/>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获得技术认证的工程师及简介</w:t>
            </w:r>
            <w:r/>
          </w:p>
        </w:tc>
        <w:tc>
          <w:tcPr>
            <w:gridSpan w:val="4"/>
            <w:tcW w:w="6684" w:type="dxa"/>
            <w:vAlign w:val="center"/>
            <w:textDirection w:val="lrTb"/>
            <w:noWrap w:val="false"/>
          </w:tcPr>
          <w:p>
            <w:pPr>
              <w:ind w:firstLine="348"/>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696"/>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其他需要说明的情况</w:t>
            </w:r>
            <w:r/>
          </w:p>
        </w:tc>
        <w:tc>
          <w:tcPr>
            <w:gridSpan w:val="4"/>
            <w:tcW w:w="6684" w:type="dxa"/>
            <w:vAlign w:val="center"/>
            <w:textDirection w:val="lrTb"/>
            <w:noWrap w:val="false"/>
          </w:tcPr>
          <w:p>
            <w:pPr>
              <w:ind w:firstLine="348"/>
              <w:jc w:val="center"/>
              <w:rPr>
                <w:rFonts w:ascii="宋体" w:hAnsi="宋体" w:cs="宋体"/>
                <w:color w:val="000000" w:themeColor="text1"/>
                <w:szCs w:val="21"/>
              </w:rPr>
              <w:outlineLvl w:val="1"/>
            </w:pPr>
            <w:r>
              <w:rPr>
                <w:rFonts w:ascii="宋体" w:hAnsi="宋体" w:cs="宋体"/>
                <w:color w:val="000000" w:themeColor="text1"/>
                <w:szCs w:val="21"/>
              </w:rPr>
            </w:r>
            <w:r/>
          </w:p>
        </w:tc>
      </w:tr>
    </w:tbl>
    <w:p>
      <w:pPr>
        <w:spacing w:line="400" w:lineRule="exact"/>
        <w:rPr>
          <w:rFonts w:ascii="宋体" w:hAnsi="宋体" w:cs="宋体"/>
          <w:b/>
          <w:color w:val="000000" w:themeColor="text1"/>
          <w:szCs w:val="21"/>
          <w:lang w:val="zh-CN"/>
        </w:rPr>
      </w:pPr>
      <w:r>
        <w:rPr>
          <w:rFonts w:ascii="宋体" w:hAnsi="宋体" w:cs="宋体"/>
          <w:b/>
          <w:color w:val="000000" w:themeColor="text1"/>
          <w:szCs w:val="21"/>
          <w:lang w:val="zh-CN"/>
        </w:rPr>
      </w:r>
      <w:r/>
    </w:p>
    <w:p>
      <w:pPr>
        <w:pStyle w:val="756"/>
        <w:spacing w:before="0" w:after="0"/>
        <w:rPr>
          <w:rFonts w:ascii="宋体" w:hAnsi="宋体"/>
          <w:color w:val="000000" w:themeColor="text1"/>
          <w:sz w:val="21"/>
          <w:szCs w:val="21"/>
        </w:rPr>
      </w:pPr>
      <w:r>
        <w:rPr>
          <w:rFonts w:ascii="宋体" w:hAnsi="宋体" w:cs="宋体"/>
          <w:color w:val="000000" w:themeColor="text1"/>
          <w:szCs w:val="21"/>
        </w:rPr>
        <w:br w:type="page" w:clear="all"/>
      </w:r>
      <w:r>
        <w:rPr>
          <w:rFonts w:hint="eastAsia" w:ascii="宋体" w:hAnsi="宋体"/>
          <w:color w:val="000000" w:themeColor="text1"/>
          <w:sz w:val="21"/>
          <w:szCs w:val="21"/>
        </w:rPr>
        <w:t xml:space="preserve">附件</w:t>
      </w: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、服务条款偏离表、商务条款偏离表</w:t>
      </w:r>
      <w:r/>
    </w:p>
    <w:p>
      <w:pPr>
        <w:jc w:val="center"/>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（一）服务条款偏离表</w:t>
      </w:r>
      <w:r/>
    </w:p>
    <w:p>
      <w:pPr>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项目编号： </w:t>
      </w:r>
      <w:r/>
    </w:p>
    <w:p>
      <w:pPr>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项目名称</w:t>
      </w:r>
      <w:r>
        <w:rPr>
          <w:rFonts w:hint="eastAsia" w:ascii="宋体" w:hAnsi="宋体" w:cs="宋体"/>
          <w:color w:val="000000" w:themeColor="text1"/>
          <w:szCs w:val="21"/>
          <w:lang w:val="zh-CN"/>
        </w:rPr>
        <w:t xml:space="preserve">：</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28"/>
        <w:gridCol w:w="2331"/>
        <w:gridCol w:w="2186"/>
        <w:gridCol w:w="2039"/>
        <w:gridCol w:w="1603"/>
      </w:tblGrid>
      <w:tr>
        <w:trPr>
          <w:trHeight w:val="569"/>
        </w:trPr>
        <w:tc>
          <w:tcPr>
            <w:tcW w:w="607"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1255"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服务内容</w:t>
            </w:r>
            <w:r/>
          </w:p>
        </w:tc>
        <w:tc>
          <w:tcPr>
            <w:tcW w:w="1177"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采购要求</w:t>
            </w:r>
            <w:r/>
          </w:p>
        </w:tc>
        <w:tc>
          <w:tcPr>
            <w:tcW w:w="1098"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响应情况</w:t>
            </w:r>
            <w:r/>
          </w:p>
        </w:tc>
        <w:tc>
          <w:tcPr>
            <w:tcW w:w="863"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说明</w:t>
            </w:r>
            <w:r/>
          </w:p>
        </w:tc>
      </w:tr>
      <w:tr>
        <w:trPr>
          <w:trHeight w:val="454" w:hRule="exact"/>
        </w:trPr>
        <w:tc>
          <w:tcPr>
            <w:tcW w:w="607"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255"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177"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098"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863"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trHeight w:val="454" w:hRule="exact"/>
        </w:trPr>
        <w:tc>
          <w:tcPr>
            <w:tcW w:w="607"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1255"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177"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098"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863"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trHeight w:val="454" w:hRule="exact"/>
        </w:trPr>
        <w:tc>
          <w:tcPr>
            <w:tcW w:w="607"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3</w:t>
            </w:r>
            <w:r/>
          </w:p>
        </w:tc>
        <w:tc>
          <w:tcPr>
            <w:tcW w:w="1255"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177"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098"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863"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trHeight w:val="454" w:hRule="exact"/>
        </w:trPr>
        <w:tc>
          <w:tcPr>
            <w:tcW w:w="607"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1255"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1177"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1098"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863"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lang w:val="zh-CN"/>
              </w:rPr>
              <w:t xml:space="preserve">……</w:t>
            </w:r>
            <w:r/>
          </w:p>
        </w:tc>
      </w:tr>
    </w:tbl>
    <w:p>
      <w:pPr>
        <w:spacing w:line="360" w:lineRule="auto"/>
        <w:rPr>
          <w:rFonts w:ascii="宋体" w:hAnsi="宋体" w:cs="宋体"/>
          <w:color w:val="000000" w:themeColor="text1"/>
          <w:szCs w:val="21"/>
        </w:rPr>
      </w:pPr>
      <w:r>
        <w:rPr>
          <w:rFonts w:ascii="宋体" w:hAnsi="宋体" w:cs="宋体"/>
          <w:color w:val="000000" w:themeColor="text1"/>
          <w:szCs w:val="21"/>
        </w:rPr>
      </w:r>
      <w:r/>
    </w:p>
    <w:p>
      <w:pPr>
        <w:ind w:firstLine="630"/>
        <w:jc w:val="left"/>
        <w:spacing w:line="400" w:lineRule="exact"/>
        <w:rPr>
          <w:rFonts w:ascii="宋体" w:hAnsi="宋体" w:cs="宋体"/>
          <w:color w:val="000000" w:themeColor="text1"/>
          <w:szCs w:val="21"/>
        </w:rPr>
      </w:pPr>
      <w:r>
        <w:rPr>
          <w:rFonts w:ascii="宋体" w:hAnsi="宋体" w:cs="宋体"/>
          <w:color w:val="000000" w:themeColor="text1"/>
          <w:szCs w:val="21"/>
        </w:rPr>
      </w:r>
      <w:r/>
    </w:p>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日期:   年   月    日</w:t>
      </w:r>
      <w:r/>
    </w:p>
    <w:p>
      <w:pPr>
        <w:spacing w:line="400" w:lineRule="exact"/>
        <w:rPr>
          <w:rFonts w:ascii="宋体" w:hAnsi="宋体" w:cs="宋体"/>
          <w:bCs/>
          <w:color w:val="000000" w:themeColor="text1"/>
          <w:szCs w:val="21"/>
        </w:rPr>
      </w:pPr>
      <w:r>
        <w:rPr>
          <w:rFonts w:ascii="宋体" w:hAnsi="宋体" w:cs="宋体"/>
          <w:bCs/>
          <w:color w:val="000000" w:themeColor="text1"/>
          <w:szCs w:val="21"/>
        </w:rPr>
      </w:r>
      <w:r/>
    </w:p>
    <w:p>
      <w:pPr>
        <w:spacing w:line="400" w:lineRule="exact"/>
        <w:rPr>
          <w:rFonts w:ascii="宋体" w:hAnsi="宋体" w:cs="宋体"/>
          <w:bCs/>
          <w:color w:val="000000" w:themeColor="text1"/>
          <w:szCs w:val="21"/>
        </w:rPr>
      </w:pPr>
      <w:r>
        <w:rPr>
          <w:rFonts w:ascii="宋体" w:hAnsi="宋体" w:cs="宋体"/>
          <w:bCs/>
          <w:color w:val="000000" w:themeColor="text1"/>
          <w:szCs w:val="21"/>
        </w:rPr>
      </w:r>
      <w:r/>
    </w:p>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说明：</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1、服务条款内容主要是</w:t>
      </w:r>
      <w:r>
        <w:rPr>
          <w:rFonts w:hint="eastAsia" w:ascii="宋体" w:hAnsi="宋体" w:cs="宋体"/>
          <w:color w:val="000000" w:themeColor="text1"/>
          <w:szCs w:val="21"/>
          <w:lang w:bidi="ar"/>
        </w:rPr>
        <w:t xml:space="preserve">针对磋商</w:t>
      </w:r>
      <w:r>
        <w:rPr>
          <w:rFonts w:hint="eastAsia" w:ascii="宋体" w:hAnsi="宋体" w:cs="宋体"/>
          <w:color w:val="000000" w:themeColor="text1"/>
          <w:szCs w:val="21"/>
          <w:lang w:bidi="ar"/>
        </w:rPr>
        <w:t xml:space="preserve">文件有关的服务要求等内容。</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2、无偏离应在本表“响应情况”栏注明“无服务条款偏离”的字样。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3、响应单位需对文件中的服务条款内容逐项</w:t>
      </w:r>
      <w:r>
        <w:rPr>
          <w:rFonts w:hint="eastAsia" w:ascii="宋体" w:hAnsi="宋体" w:cs="宋体"/>
          <w:color w:val="000000" w:themeColor="text1"/>
          <w:szCs w:val="21"/>
          <w:lang w:bidi="ar"/>
        </w:rPr>
        <w:t xml:space="preserve">作出</w:t>
      </w:r>
      <w:r>
        <w:rPr>
          <w:rFonts w:hint="eastAsia" w:ascii="宋体" w:hAnsi="宋体" w:cs="宋体"/>
          <w:color w:val="000000" w:themeColor="text1"/>
          <w:szCs w:val="21"/>
          <w:lang w:bidi="ar"/>
        </w:rPr>
        <w:t xml:space="preserve">响应或偏离。</w:t>
      </w:r>
      <w:r/>
    </w:p>
    <w:p>
      <w:pPr>
        <w:ind w:firstLine="630"/>
        <w:spacing w:line="400" w:lineRule="exact"/>
        <w:rPr>
          <w:rFonts w:ascii="宋体" w:hAnsi="宋体" w:cs="宋体"/>
          <w:bCs/>
          <w:color w:val="000000" w:themeColor="text1"/>
          <w:szCs w:val="21"/>
        </w:rPr>
      </w:pPr>
      <w:r>
        <w:rPr>
          <w:rFonts w:ascii="宋体" w:hAnsi="宋体" w:cs="宋体"/>
          <w:bCs/>
          <w:color w:val="000000" w:themeColor="text1"/>
          <w:szCs w:val="21"/>
        </w:rPr>
      </w:r>
      <w:r/>
    </w:p>
    <w:p>
      <w:pPr>
        <w:jc w:val="center"/>
        <w:spacing w:line="400" w:lineRule="exact"/>
        <w:rPr>
          <w:rFonts w:ascii="宋体" w:hAnsi="宋体" w:cs="宋体"/>
          <w:b/>
          <w:color w:val="000000" w:themeColor="text1"/>
          <w:szCs w:val="21"/>
        </w:rPr>
      </w:pPr>
      <w:r>
        <w:rPr>
          <w:rFonts w:ascii="宋体" w:hAnsi="宋体" w:cs="宋体"/>
          <w:bCs/>
          <w:color w:val="000000" w:themeColor="text1"/>
          <w:szCs w:val="21"/>
        </w:rPr>
        <w:br w:type="page" w:clear="all"/>
      </w:r>
      <w:r>
        <w:rPr>
          <w:rFonts w:hint="eastAsia" w:ascii="宋体" w:hAnsi="宋体" w:cs="宋体"/>
          <w:b/>
          <w:color w:val="000000" w:themeColor="text1"/>
          <w:szCs w:val="21"/>
        </w:rPr>
        <w:t xml:space="preserve">（二）商务条款偏离表</w:t>
      </w:r>
      <w:r/>
    </w:p>
    <w:p>
      <w:pPr>
        <w:jc w:val="center"/>
        <w:rPr>
          <w:rFonts w:ascii="宋体" w:hAnsi="宋体" w:cs="宋体"/>
          <w:b/>
          <w:bCs/>
          <w:color w:val="000000" w:themeColor="text1"/>
          <w:szCs w:val="21"/>
        </w:rPr>
      </w:pPr>
      <w:r>
        <w:rPr>
          <w:rFonts w:ascii="宋体" w:hAnsi="宋体" w:cs="宋体"/>
          <w:b/>
          <w:bCs/>
          <w:color w:val="000000" w:themeColor="text1"/>
          <w:szCs w:val="21"/>
        </w:rPr>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项目编号：     </w:t>
      </w:r>
      <w:r>
        <w:rPr>
          <w:rFonts w:hint="eastAsia" w:ascii="宋体" w:hAnsi="宋体" w:cs="宋体"/>
          <w:color w:val="000000" w:themeColor="text1"/>
          <w:szCs w:val="21"/>
        </w:rPr>
        <w:t xml:space="preserve"> </w:t>
      </w:r>
      <w:r/>
    </w:p>
    <w:p>
      <w:pPr>
        <w:jc w:val="left"/>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项目名称∶</w:t>
      </w:r>
      <w:r/>
    </w:p>
    <w:tbl>
      <w:tblPr>
        <w:tblW w:w="9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9"/>
        <w:gridCol w:w="1880"/>
        <w:gridCol w:w="2373"/>
        <w:gridCol w:w="2132"/>
        <w:gridCol w:w="1553"/>
      </w:tblGrid>
      <w:tr>
        <w:trPr>
          <w:jc w:val="center"/>
          <w:trHeight w:val="639" w:hRule="exact"/>
        </w:trPr>
        <w:tc>
          <w:tcPr>
            <w:tcW w:w="1129"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1880"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项目</w:t>
            </w:r>
            <w:r/>
          </w:p>
        </w:tc>
        <w:tc>
          <w:tcPr>
            <w:tcW w:w="237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磋商文件的商务条款</w:t>
            </w:r>
            <w:r/>
          </w:p>
        </w:tc>
        <w:tc>
          <w:tcPr>
            <w:tcW w:w="2132" w:type="dxa"/>
            <w:vAlign w:val="center"/>
            <w:textDirection w:val="lrTb"/>
            <w:noWrap w:val="false"/>
          </w:tcPr>
          <w:p>
            <w:pPr>
              <w:jc w:val="center"/>
              <w:rPr>
                <w:rFonts w:ascii="宋体" w:hAnsi="宋体" w:cs="宋体"/>
                <w:color w:val="000000" w:themeColor="text1"/>
                <w:szCs w:val="21"/>
              </w:rPr>
            </w:pPr>
            <w:r>
              <w:rPr>
                <w:rFonts w:hint="eastAsia" w:ascii="宋体" w:hAnsi="宋体" w:cs="宋体"/>
                <w:bCs/>
                <w:color w:val="000000" w:themeColor="text1"/>
                <w:szCs w:val="21"/>
              </w:rPr>
              <w:t xml:space="preserve">响应情况</w:t>
            </w:r>
            <w:r/>
          </w:p>
        </w:tc>
        <w:tc>
          <w:tcPr>
            <w:tcW w:w="1553" w:type="dxa"/>
            <w:vAlign w:val="center"/>
            <w:textDirection w:val="lrTb"/>
            <w:noWrap w:val="false"/>
          </w:tcPr>
          <w:p>
            <w:pPr>
              <w:jc w:val="center"/>
              <w:rPr>
                <w:rFonts w:ascii="宋体" w:hAnsi="宋体" w:cs="宋体"/>
                <w:bCs/>
                <w:color w:val="000000" w:themeColor="text1"/>
                <w:szCs w:val="21"/>
              </w:rPr>
            </w:pPr>
            <w:r>
              <w:rPr>
                <w:rFonts w:hint="eastAsia" w:ascii="宋体" w:hAnsi="宋体" w:cs="宋体"/>
                <w:bCs/>
                <w:color w:val="000000" w:themeColor="text1"/>
                <w:szCs w:val="21"/>
              </w:rPr>
              <w:t xml:space="preserve">说明</w:t>
            </w:r>
            <w:r/>
          </w:p>
        </w:tc>
      </w:tr>
      <w:tr>
        <w:trPr>
          <w:jc w:val="center"/>
          <w:trHeight w:val="413" w:hRule="exact"/>
        </w:trPr>
        <w:tc>
          <w:tcPr>
            <w:tcW w:w="1129"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880" w:type="dxa"/>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服务期限</w:t>
            </w:r>
            <w:r/>
          </w:p>
        </w:tc>
        <w:tc>
          <w:tcPr>
            <w:tcW w:w="2373"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2132"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55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jc w:val="center"/>
          <w:trHeight w:val="413" w:hRule="exact"/>
        </w:trPr>
        <w:tc>
          <w:tcPr>
            <w:tcW w:w="1129"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1880" w:type="dxa"/>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付款方式</w:t>
            </w:r>
            <w:r/>
          </w:p>
        </w:tc>
        <w:tc>
          <w:tcPr>
            <w:tcW w:w="2373"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2132"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55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jc w:val="center"/>
          <w:trHeight w:val="413" w:hRule="exact"/>
        </w:trPr>
        <w:tc>
          <w:tcPr>
            <w:tcW w:w="1129" w:type="dxa"/>
            <w:vAlign w:val="center"/>
            <w:textDirection w:val="lrTb"/>
            <w:noWrap w:val="false"/>
          </w:tcPr>
          <w:p>
            <w:pPr>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3</w:t>
            </w:r>
            <w:r/>
          </w:p>
        </w:tc>
        <w:tc>
          <w:tcPr>
            <w:tcW w:w="1880" w:type="dxa"/>
            <w:textDirection w:val="lrTb"/>
            <w:noWrap w:val="false"/>
          </w:tcPr>
          <w:p>
            <w:pPr>
              <w:jc w:val="center"/>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合同主要条款</w:t>
            </w:r>
            <w:r/>
          </w:p>
        </w:tc>
        <w:tc>
          <w:tcPr>
            <w:tcW w:w="2373" w:type="dxa"/>
            <w:vAlign w:val="center"/>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c>
          <w:tcPr>
            <w:tcW w:w="2132" w:type="dxa"/>
            <w:vAlign w:val="center"/>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c>
          <w:tcPr>
            <w:tcW w:w="1553" w:type="dxa"/>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r>
      <w:tr>
        <w:trPr>
          <w:jc w:val="center"/>
          <w:trHeight w:val="413" w:hRule="exact"/>
        </w:trPr>
        <w:tc>
          <w:tcPr>
            <w:tcW w:w="1129"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880" w:type="dxa"/>
            <w:vAlign w:val="center"/>
            <w:textDirection w:val="lrTb"/>
            <w:noWrap w:val="false"/>
          </w:tcPr>
          <w:p>
            <w:pPr>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p>
        </w:tc>
        <w:tc>
          <w:tcPr>
            <w:tcW w:w="2373" w:type="dxa"/>
            <w:vAlign w:val="center"/>
            <w:textDirection w:val="lrTb"/>
            <w:noWrap w:val="false"/>
          </w:tcPr>
          <w:p>
            <w:pPr>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p>
        </w:tc>
        <w:tc>
          <w:tcPr>
            <w:tcW w:w="2132" w:type="dxa"/>
            <w:vAlign w:val="center"/>
            <w:textDirection w:val="lrTb"/>
            <w:noWrap w:val="false"/>
          </w:tcPr>
          <w:p>
            <w:pPr>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p>
        </w:tc>
        <w:tc>
          <w:tcPr>
            <w:tcW w:w="1553" w:type="dxa"/>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r>
    </w:tbl>
    <w:p>
      <w:pPr>
        <w:ind w:firstLine="630"/>
        <w:jc w:val="left"/>
        <w:spacing w:line="360" w:lineRule="auto"/>
        <w:rPr>
          <w:rFonts w:ascii="宋体" w:hAnsi="宋体" w:cs="宋体"/>
          <w:color w:val="000000" w:themeColor="text1"/>
          <w:szCs w:val="21"/>
        </w:rPr>
      </w:pPr>
      <w:r>
        <w:rPr>
          <w:rFonts w:ascii="宋体" w:hAnsi="宋体" w:cs="宋体"/>
          <w:color w:val="000000" w:themeColor="text1"/>
          <w:szCs w:val="21"/>
        </w:rPr>
      </w:r>
      <w:r/>
    </w:p>
    <w:p>
      <w:pPr>
        <w:ind w:firstLine="630"/>
        <w:jc w:val="left"/>
        <w:spacing w:line="360" w:lineRule="auto"/>
        <w:rPr>
          <w:rFonts w:ascii="宋体" w:hAnsi="宋体" w:cs="宋体"/>
          <w:color w:val="000000" w:themeColor="text1"/>
          <w:szCs w:val="21"/>
        </w:rPr>
      </w:pPr>
      <w:r>
        <w:rPr>
          <w:rFonts w:ascii="宋体" w:hAnsi="宋体" w:cs="宋体"/>
          <w:color w:val="000000" w:themeColor="text1"/>
          <w:szCs w:val="21"/>
        </w:rPr>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法定代表人或代理人（签字或盖章）</w:t>
      </w:r>
      <w:r>
        <w:rPr>
          <w:rFonts w:hint="eastAsia" w:ascii="宋体" w:hAnsi="宋体" w:cs="宋体"/>
          <w:bCs/>
          <w:color w:val="000000" w:themeColor="text1"/>
          <w:szCs w:val="21"/>
        </w:rPr>
        <w:t xml:space="preserve">：</w:t>
      </w:r>
      <w:r/>
    </w:p>
    <w:p>
      <w:pPr>
        <w:rPr>
          <w:rFonts w:ascii="宋体" w:hAnsi="宋体" w:cs="宋体"/>
          <w:color w:val="000000" w:themeColor="text1"/>
          <w:szCs w:val="21"/>
        </w:rPr>
      </w:pPr>
      <w:r>
        <w:rPr>
          <w:rFonts w:hint="eastAsia" w:ascii="宋体" w:hAnsi="宋体" w:cs="宋体"/>
          <w:bCs/>
          <w:color w:val="000000" w:themeColor="text1"/>
          <w:szCs w:val="21"/>
        </w:rPr>
        <w:t xml:space="preserve">日期:   年   月    日</w:t>
      </w:r>
      <w:r/>
    </w:p>
    <w:p>
      <w:pPr>
        <w:spacing w:line="360" w:lineRule="auto"/>
        <w:rPr>
          <w:rFonts w:ascii="宋体" w:hAnsi="宋体" w:cs="宋体"/>
          <w:b/>
          <w:color w:val="000000" w:themeColor="text1"/>
          <w:szCs w:val="21"/>
        </w:rPr>
      </w:pPr>
      <w:r>
        <w:rPr>
          <w:rFonts w:ascii="宋体" w:hAnsi="宋体" w:cs="宋体"/>
          <w:b/>
          <w:color w:val="000000" w:themeColor="text1"/>
          <w:szCs w:val="21"/>
        </w:rPr>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说明：</w:t>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1、商务条款内容主要是</w:t>
      </w:r>
      <w:r>
        <w:rPr>
          <w:rFonts w:hint="eastAsia" w:ascii="宋体" w:hAnsi="宋体" w:cs="宋体"/>
          <w:color w:val="000000" w:themeColor="text1"/>
          <w:szCs w:val="21"/>
        </w:rPr>
        <w:t xml:space="preserve">针对磋商</w:t>
      </w:r>
      <w:r>
        <w:rPr>
          <w:rFonts w:hint="eastAsia" w:ascii="宋体" w:hAnsi="宋体" w:cs="宋体"/>
          <w:color w:val="000000" w:themeColor="text1"/>
          <w:szCs w:val="21"/>
        </w:rPr>
        <w:t xml:space="preserve">文件有关的付款条件、服务期、合同主要条款等内容。</w:t>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2、无偏离应在本表“响应情况”栏注明“无商务条款偏离”的字样。</w:t>
      </w:r>
      <w:r/>
    </w:p>
    <w:p>
      <w:pPr>
        <w:jc w:val="left"/>
        <w:spacing w:line="360" w:lineRule="auto"/>
        <w:rPr>
          <w:rFonts w:ascii="宋体" w:hAnsi="宋体" w:cs="宋体"/>
          <w:b/>
          <w:color w:val="000000" w:themeColor="text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响应单位需对文件中的商务条款内容逐项</w:t>
      </w:r>
      <w:r>
        <w:rPr>
          <w:rFonts w:hint="eastAsia" w:ascii="宋体" w:hAnsi="宋体" w:cs="宋体"/>
          <w:color w:val="000000" w:themeColor="text1"/>
          <w:szCs w:val="21"/>
        </w:rPr>
        <w:t xml:space="preserve">作出</w:t>
      </w:r>
      <w:r>
        <w:rPr>
          <w:rFonts w:hint="eastAsia" w:ascii="宋体" w:hAnsi="宋体" w:cs="宋体"/>
          <w:color w:val="000000" w:themeColor="text1"/>
          <w:szCs w:val="21"/>
        </w:rPr>
        <w:t xml:space="preserve">响应或偏离。</w:t>
      </w:r>
      <w:r>
        <w:rPr>
          <w:rFonts w:ascii="宋体" w:hAnsi="宋体" w:cs="宋体"/>
          <w:b/>
          <w:color w:val="000000" w:themeColor="text1"/>
          <w:szCs w:val="21"/>
        </w:rPr>
        <w:br w:type="page" w:clear="all"/>
      </w:r>
      <w:r>
        <w:rPr>
          <w:rFonts w:hint="eastAsia" w:ascii="宋体" w:hAnsi="宋体" w:cs="宋体"/>
          <w:b/>
          <w:color w:val="000000" w:themeColor="text1"/>
          <w:szCs w:val="21"/>
        </w:rPr>
        <w:t xml:space="preserve">附件</w:t>
      </w:r>
      <w:r>
        <w:rPr>
          <w:rFonts w:hint="eastAsia" w:ascii="宋体" w:hAnsi="宋体" w:cs="宋体"/>
          <w:b/>
          <w:color w:val="000000" w:themeColor="text1"/>
          <w:szCs w:val="21"/>
        </w:rPr>
        <w:t xml:space="preserve">6</w:t>
      </w:r>
      <w:r>
        <w:rPr>
          <w:rFonts w:hint="eastAsia" w:ascii="宋体" w:hAnsi="宋体" w:cs="宋体"/>
          <w:b/>
          <w:color w:val="000000" w:themeColor="text1"/>
          <w:szCs w:val="21"/>
        </w:rPr>
        <w:t xml:space="preserve">、</w:t>
      </w:r>
      <w:r>
        <w:rPr>
          <w:rFonts w:hint="eastAsia" w:ascii="宋体" w:hAnsi="宋体" w:cs="宋体"/>
          <w:b/>
          <w:color w:val="000000" w:themeColor="text1"/>
        </w:rPr>
        <w:t xml:space="preserve">针对本项目的人员配置表</w:t>
      </w:r>
      <w:r/>
    </w:p>
    <w:p>
      <w:pPr>
        <w:jc w:val="center"/>
        <w:spacing w:line="360" w:lineRule="auto"/>
        <w:rPr>
          <w:rFonts w:ascii="宋体" w:hAnsi="宋体" w:cs="宋体"/>
          <w:b/>
          <w:bCs/>
          <w:color w:val="000000" w:themeColor="text1"/>
          <w:spacing w:val="20"/>
          <w:szCs w:val="21"/>
        </w:rPr>
      </w:pPr>
      <w:r>
        <w:rPr>
          <w:rFonts w:hint="eastAsia" w:ascii="宋体" w:hAnsi="宋体" w:cs="宋体"/>
          <w:b/>
          <w:bCs/>
          <w:color w:val="000000" w:themeColor="text1"/>
          <w:spacing w:val="20"/>
          <w:szCs w:val="21"/>
        </w:rPr>
        <w:t xml:space="preserve">服务人员表</w:t>
      </w:r>
      <w:r/>
    </w:p>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项目名称：                                            </w:t>
      </w:r>
      <w:r/>
    </w:p>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项目编号：</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1"/>
        <w:gridCol w:w="2296"/>
        <w:gridCol w:w="1638"/>
        <w:gridCol w:w="1181"/>
        <w:gridCol w:w="1127"/>
        <w:gridCol w:w="1204"/>
        <w:gridCol w:w="1090"/>
      </w:tblGrid>
      <w:tr>
        <w:trPr>
          <w:trHeight w:val="760"/>
        </w:trPr>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姓名</w:t>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学历</w:t>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职称</w:t>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r>
      <w:tr>
        <w:trPr>
          <w:cantSplit/>
          <w:trHeight w:val="604"/>
        </w:trPr>
        <w:tc>
          <w:tcPr>
            <w:shd w:val="clear" w:color="auto" w:fill="auto"/>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r>
    </w:tbl>
    <w:p>
      <w:pPr>
        <w:jc w:val="left"/>
        <w:spacing w:line="360" w:lineRule="auto"/>
        <w:rPr>
          <w:rFonts w:ascii="宋体" w:hAnsi="宋体" w:cs="宋体"/>
          <w:color w:val="000000" w:themeColor="text1"/>
          <w:szCs w:val="21"/>
        </w:rPr>
      </w:pPr>
      <w:r>
        <w:rPr>
          <w:rFonts w:ascii="宋体" w:hAnsi="宋体" w:cs="宋体"/>
          <w:color w:val="000000" w:themeColor="text1"/>
          <w:szCs w:val="21"/>
        </w:rPr>
      </w:r>
      <w:r/>
    </w:p>
    <w:p>
      <w:pPr>
        <w:jc w:val="left"/>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注：</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1、“服务人员”指响应单位针对该项目的所配备的人员。人员数量及基本要求必须满足磋商文件规定。</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2、响应单位可参照上述格式自行设计表格。</w:t>
      </w:r>
      <w:r/>
    </w:p>
    <w:p>
      <w:pPr>
        <w:ind w:firstLine="630"/>
        <w:jc w:val="left"/>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jc w:val="left"/>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日期:   年   月    日</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 </w:t>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jc w:val="left"/>
        <w:spacing w:before="480" w:after="240"/>
        <w:rPr>
          <w:rFonts w:ascii="宋体" w:hAnsi="宋体" w:cs="宋体"/>
          <w:b/>
          <w:color w:val="000000" w:themeColor="text1"/>
          <w:szCs w:val="21"/>
        </w:rPr>
      </w:pPr>
      <w:r>
        <w:rPr>
          <w:rFonts w:hint="eastAsia" w:ascii="宋体" w:hAnsi="宋体" w:cs="宋体"/>
          <w:b/>
          <w:color w:val="000000" w:themeColor="text1"/>
          <w:szCs w:val="21"/>
        </w:rPr>
        <w:t xml:space="preserve">附件7、投入本项目设备一览表</w:t>
      </w:r>
      <w:r/>
    </w:p>
    <w:p>
      <w:pPr>
        <w:rPr>
          <w:rFonts w:ascii="宋体" w:hAnsi="宋体" w:cs="宋体"/>
          <w:b/>
          <w:bCs/>
          <w:sz w:val="24"/>
        </w:rPr>
      </w:pPr>
      <w:r>
        <w:rPr>
          <w:rFonts w:ascii="宋体" w:hAnsi="宋体" w:cs="宋体"/>
          <w:b/>
          <w:bCs/>
          <w:sz w:val="24"/>
        </w:rPr>
      </w:r>
      <w:r/>
    </w:p>
    <w:p>
      <w:pPr>
        <w:jc w:val="center"/>
        <w:spacing w:line="360" w:lineRule="auto"/>
        <w:rPr>
          <w:rFonts w:ascii="宋体" w:hAnsi="宋体" w:cs="宋体"/>
          <w:sz w:val="24"/>
        </w:rPr>
      </w:pPr>
      <w:r>
        <w:rPr>
          <w:rFonts w:hint="eastAsia" w:ascii="宋体" w:hAnsi="宋体" w:cs="宋体"/>
          <w:b/>
          <w:bCs/>
          <w:sz w:val="24"/>
        </w:rPr>
        <w:t xml:space="preserve">投入本项目设备一览表</w:t>
      </w:r>
      <w:r/>
    </w:p>
    <w:tbl>
      <w:tblPr>
        <w:tblW w:w="5000" w:type="pct"/>
        <w:jc w:val="center"/>
        <w:tblLook w:val="04A0" w:firstRow="1" w:lastRow="0" w:firstColumn="1" w:lastColumn="0" w:noHBand="0" w:noVBand="1"/>
      </w:tblPr>
      <w:tblGrid>
        <w:gridCol w:w="786"/>
        <w:gridCol w:w="2238"/>
        <w:gridCol w:w="2451"/>
        <w:gridCol w:w="931"/>
        <w:gridCol w:w="877"/>
        <w:gridCol w:w="2004"/>
      </w:tblGrid>
      <w:tr>
        <w:trPr>
          <w:jc w:val="center"/>
        </w:trPr>
        <w:tc>
          <w:tcPr>
            <w:tcBorders>
              <w:top w:val="single" w:color="000000" w:sz="6" w:space="0"/>
              <w:left w:val="single" w:color="000000" w:sz="6" w:space="0"/>
              <w:bottom w:val="single" w:color="000000" w:sz="6" w:space="0"/>
              <w:right w:val="single" w:color="000000" w:sz="6" w:space="0"/>
            </w:tcBorders>
            <w:tcW w:w="786" w:type="dxa"/>
            <w:vAlign w:val="center"/>
            <w:textDirection w:val="lrTb"/>
            <w:noWrap w:val="false"/>
          </w:tcPr>
          <w:p>
            <w:pPr>
              <w:jc w:val="center"/>
              <w:spacing w:line="440" w:lineRule="exact"/>
              <w:rPr>
                <w:rFonts w:ascii="宋体" w:hAnsi="宋体" w:cs="宋体"/>
                <w:szCs w:val="21"/>
                <w:lang w:val="zh-CN"/>
              </w:rPr>
            </w:pPr>
            <w:r>
              <w:rPr>
                <w:rFonts w:hint="eastAsia" w:ascii="宋体" w:hAnsi="宋体" w:cs="宋体"/>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jc w:val="center"/>
              <w:spacing w:line="440" w:lineRule="exact"/>
              <w:rPr>
                <w:rFonts w:ascii="宋体" w:hAnsi="宋体" w:cs="宋体"/>
                <w:szCs w:val="21"/>
                <w:lang w:val="zh-CN"/>
              </w:rPr>
            </w:pPr>
            <w:r>
              <w:rPr>
                <w:rFonts w:hint="eastAsia" w:ascii="宋体" w:hAnsi="宋体" w:cs="宋体"/>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jc w:val="center"/>
              <w:spacing w:line="440" w:lineRule="exact"/>
              <w:rPr>
                <w:rFonts w:ascii="宋体" w:hAnsi="宋体" w:cs="宋体"/>
                <w:szCs w:val="21"/>
                <w:lang w:val="zh-CN"/>
              </w:rPr>
            </w:pPr>
            <w:r>
              <w:rPr>
                <w:rFonts w:hint="eastAsia" w:ascii="宋体" w:hAnsi="宋体" w:cs="宋体"/>
                <w:szCs w:val="21"/>
                <w:lang w:val="zh-CN"/>
              </w:rPr>
              <w:t xml:space="preserve">型号、规格</w:t>
            </w:r>
            <w:r/>
          </w:p>
        </w:tc>
        <w:tc>
          <w:tcPr>
            <w:tcBorders>
              <w:top w:val="single" w:color="000000" w:sz="6" w:space="0"/>
              <w:left w:val="single" w:color="000000" w:sz="6" w:space="0"/>
              <w:bottom w:val="single" w:color="000000" w:sz="6" w:space="0"/>
              <w:right w:val="single" w:color="000000" w:sz="6" w:space="0"/>
            </w:tcBorders>
            <w:tcW w:w="931" w:type="dxa"/>
            <w:vAlign w:val="center"/>
            <w:textDirection w:val="lrTb"/>
            <w:noWrap w:val="false"/>
          </w:tcPr>
          <w:p>
            <w:pPr>
              <w:jc w:val="center"/>
              <w:spacing w:line="440" w:lineRule="exact"/>
              <w:rPr>
                <w:rFonts w:ascii="宋体" w:hAnsi="宋体" w:cs="宋体"/>
                <w:szCs w:val="21"/>
                <w:lang w:val="zh-CN"/>
              </w:rPr>
            </w:pPr>
            <w:r>
              <w:rPr>
                <w:rFonts w:hint="eastAsia" w:ascii="宋体" w:hAnsi="宋体" w:cs="宋体"/>
                <w:szCs w:val="21"/>
                <w:lang w:val="zh-CN"/>
              </w:rPr>
              <w:t xml:space="preserve">单位</w:t>
            </w:r>
            <w:r/>
          </w:p>
        </w:tc>
        <w:tc>
          <w:tcPr>
            <w:tcBorders>
              <w:top w:val="single" w:color="000000" w:sz="6" w:space="0"/>
              <w:left w:val="single" w:color="000000" w:sz="6" w:space="0"/>
              <w:bottom w:val="single" w:color="000000" w:sz="6" w:space="0"/>
              <w:right w:val="single" w:color="000000" w:sz="6" w:space="0"/>
            </w:tcBorders>
            <w:tcW w:w="877" w:type="dxa"/>
            <w:vAlign w:val="center"/>
            <w:textDirection w:val="lrTb"/>
            <w:noWrap w:val="false"/>
          </w:tcPr>
          <w:p>
            <w:pPr>
              <w:jc w:val="center"/>
              <w:spacing w:line="440" w:lineRule="exact"/>
              <w:rPr>
                <w:rFonts w:ascii="宋体" w:hAnsi="宋体" w:cs="宋体"/>
                <w:szCs w:val="21"/>
                <w:lang w:val="zh-CN"/>
              </w:rPr>
            </w:pPr>
            <w:r>
              <w:rPr>
                <w:rFonts w:hint="eastAsia" w:ascii="宋体" w:hAnsi="宋体" w:cs="宋体"/>
                <w:szCs w:val="21"/>
                <w:lang w:val="zh-CN"/>
              </w:rPr>
              <w:t xml:space="preserve">数量</w:t>
            </w:r>
            <w:r/>
          </w:p>
        </w:tc>
        <w:tc>
          <w:tcPr>
            <w:tcBorders>
              <w:top w:val="single" w:color="000000" w:sz="6" w:space="0"/>
              <w:left w:val="single" w:color="000000" w:sz="6" w:space="0"/>
              <w:bottom w:val="single" w:color="000000" w:sz="6" w:space="0"/>
              <w:right w:val="single" w:color="000000" w:sz="6" w:space="0"/>
            </w:tcBorders>
            <w:tcW w:w="2004" w:type="dxa"/>
            <w:vAlign w:val="center"/>
            <w:textDirection w:val="lrTb"/>
            <w:noWrap w:val="false"/>
          </w:tcPr>
          <w:p>
            <w:pPr>
              <w:jc w:val="center"/>
              <w:spacing w:line="440" w:lineRule="exact"/>
              <w:rPr>
                <w:rFonts w:ascii="宋体" w:hAnsi="宋体" w:cs="宋体"/>
                <w:szCs w:val="21"/>
                <w:lang w:val="zh-CN"/>
              </w:rPr>
            </w:pPr>
            <w:r>
              <w:rPr>
                <w:rFonts w:hint="eastAsia" w:ascii="宋体" w:hAnsi="宋体" w:cs="宋体"/>
                <w:szCs w:val="21"/>
                <w:lang w:val="zh-CN"/>
              </w:rPr>
              <w:t xml:space="preserve">备注（自有/租赁/新购）</w:t>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bl>
    <w:p>
      <w:pPr>
        <w:jc w:val="left"/>
        <w:spacing w:line="400" w:lineRule="exact"/>
        <w:rPr>
          <w:rFonts w:ascii="宋体" w:hAnsi="宋体" w:cs="宋体"/>
          <w:color w:val="000000" w:themeColor="text1"/>
          <w:szCs w:val="21"/>
        </w:rPr>
      </w:pPr>
      <w:r>
        <w:rPr>
          <w:rFonts w:ascii="宋体" w:hAnsi="宋体" w:cs="宋体"/>
          <w:color w:val="000000" w:themeColor="text1"/>
          <w:szCs w:val="21"/>
        </w:rPr>
      </w:r>
      <w:r/>
    </w:p>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日期:   年   月    日</w:t>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br w:type="page" w:clear="all"/>
      </w:r>
      <w:r>
        <w:rPr>
          <w:rFonts w:hint="eastAsia" w:ascii="宋体" w:hAnsi="宋体" w:cs="宋体"/>
          <w:b/>
          <w:color w:val="000000" w:themeColor="text1"/>
          <w:szCs w:val="21"/>
        </w:rPr>
        <w:t xml:space="preserve">附件</w:t>
      </w:r>
      <w:r>
        <w:rPr>
          <w:rFonts w:hint="eastAsia" w:ascii="宋体" w:hAnsi="宋体" w:cs="宋体"/>
          <w:b/>
          <w:color w:val="000000" w:themeColor="text1"/>
          <w:szCs w:val="21"/>
        </w:rPr>
        <w:t xml:space="preserve">8</w:t>
      </w:r>
      <w:r>
        <w:rPr>
          <w:rFonts w:hint="eastAsia" w:ascii="宋体" w:hAnsi="宋体" w:cs="宋体"/>
          <w:b/>
          <w:color w:val="000000" w:themeColor="text1"/>
          <w:szCs w:val="21"/>
        </w:rPr>
        <w:t xml:space="preserve">、类似项目业绩一览表</w:t>
      </w:r>
      <w:r/>
    </w:p>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类似项目业绩一览表</w:t>
      </w:r>
      <w:r/>
    </w:p>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项目名称：                                            </w:t>
      </w:r>
      <w:r/>
    </w:p>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项目编号：</w:t>
      </w:r>
      <w:r/>
    </w:p>
    <w:tbl>
      <w:tblPr>
        <w:tblW w:w="9092"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899"/>
        <w:gridCol w:w="1531"/>
        <w:gridCol w:w="1701"/>
        <w:gridCol w:w="1559"/>
        <w:gridCol w:w="2268"/>
        <w:gridCol w:w="1134"/>
      </w:tblGrid>
      <w:tr>
        <w:trPr>
          <w:cantSplit/>
          <w:trHeight w:val="740"/>
        </w:trPr>
        <w:tc>
          <w:tcPr>
            <w:tcW w:w="899" w:type="dxa"/>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1531" w:type="dxa"/>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项目名称</w:t>
            </w:r>
            <w:r/>
          </w:p>
        </w:tc>
        <w:tc>
          <w:tcPr>
            <w:tcW w:w="1701" w:type="dxa"/>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服务内容</w:t>
            </w:r>
            <w:r/>
          </w:p>
        </w:tc>
        <w:tc>
          <w:tcPr>
            <w:tcW w:w="1559" w:type="dxa"/>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合同</w:t>
            </w:r>
            <w:r>
              <w:rPr>
                <w:rFonts w:hint="eastAsia" w:ascii="宋体" w:hAnsi="宋体" w:cs="宋体"/>
                <w:color w:val="000000" w:themeColor="text1"/>
                <w:szCs w:val="21"/>
              </w:rPr>
              <w:t xml:space="preserve">签定</w:t>
            </w:r>
            <w:r>
              <w:rPr>
                <w:rFonts w:hint="eastAsia" w:ascii="宋体" w:hAnsi="宋体" w:cs="宋体"/>
                <w:color w:val="000000" w:themeColor="text1"/>
                <w:szCs w:val="21"/>
              </w:rPr>
              <w:t xml:space="preserve">时间</w:t>
            </w:r>
            <w:r/>
          </w:p>
        </w:tc>
        <w:tc>
          <w:tcPr>
            <w:tcW w:w="2268" w:type="dxa"/>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合同金额（万元）</w:t>
            </w:r>
            <w:r/>
          </w:p>
        </w:tc>
        <w:tc>
          <w:tcPr>
            <w:tcW w:w="1134" w:type="dxa"/>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备注</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531"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1701"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1559"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2268"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1531"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1701"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1559"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2268"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3</w:t>
            </w:r>
            <w:r/>
          </w:p>
        </w:tc>
        <w:tc>
          <w:tcPr>
            <w:tcW w:w="1531"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1701"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1559"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2268"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4</w:t>
            </w:r>
            <w:r/>
          </w:p>
        </w:tc>
        <w:tc>
          <w:tcPr>
            <w:tcW w:w="1531"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1701"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1559"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2268"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5</w:t>
            </w:r>
            <w:r/>
          </w:p>
        </w:tc>
        <w:tc>
          <w:tcPr>
            <w:tcW w:w="1531"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1701"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1559"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2268"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tbRlV"/>
            <w:noWrap w:val="false"/>
          </w:tcPr>
          <w:p>
            <w:pPr>
              <w:ind w:left="100" w:right="10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31"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1701"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1559"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2268"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ind w:left="373"/>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3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70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59"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2268"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3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70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59"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2268"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bl>
    <w:p>
      <w:pPr>
        <w:ind w:firstLine="420"/>
        <w:spacing w:line="400" w:lineRule="exact"/>
        <w:rPr>
          <w:rFonts w:ascii="宋体" w:hAnsi="宋体" w:cs="宋体"/>
          <w:color w:val="000000" w:themeColor="text1"/>
          <w:szCs w:val="21"/>
          <w:lang w:val="zh-CN"/>
        </w:rPr>
      </w:pPr>
      <w:r>
        <w:rPr>
          <w:rFonts w:hint="eastAsia" w:ascii="宋体" w:hAnsi="宋体" w:cs="宋体"/>
          <w:b/>
          <w:bCs/>
          <w:color w:val="000000" w:themeColor="text1"/>
          <w:szCs w:val="21"/>
          <w:lang w:val="zh-CN"/>
        </w:rPr>
        <w:t xml:space="preserve">注：</w:t>
      </w:r>
      <w:r>
        <w:rPr>
          <w:rFonts w:hint="eastAsia" w:ascii="宋体" w:hAnsi="宋体" w:cs="宋体"/>
          <w:color w:val="000000" w:themeColor="text1"/>
          <w:szCs w:val="21"/>
          <w:lang w:val="zh-CN"/>
        </w:rPr>
        <w:t xml:space="preserve">响应单位应随此表附上相关的业绩证明（根据评分标准）。</w:t>
      </w:r>
      <w:r/>
    </w:p>
    <w:p>
      <w:pPr>
        <w:pStyle w:val="847"/>
        <w:ind w:firstLine="420"/>
        <w:rPr>
          <w:rFonts w:ascii="宋体"/>
          <w:color w:val="000000" w:themeColor="text1"/>
        </w:rPr>
      </w:pPr>
      <w:r>
        <w:rPr>
          <w:rFonts w:ascii="宋体"/>
          <w:color w:val="000000" w:themeColor="text1"/>
        </w:rPr>
      </w:r>
      <w:r/>
    </w:p>
    <w:p>
      <w:pPr>
        <w:pStyle w:val="847"/>
        <w:ind w:firstLine="420"/>
        <w:rPr>
          <w:rFonts w:ascii="宋体"/>
          <w:color w:val="000000" w:themeColor="text1"/>
        </w:rPr>
      </w:pPr>
      <w:r>
        <w:rPr>
          <w:rFonts w:ascii="宋体"/>
          <w:color w:val="000000" w:themeColor="text1"/>
        </w:rPr>
      </w:r>
      <w:r/>
    </w:p>
    <w:p>
      <w:pPr>
        <w:ind w:firstLine="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   年   月    日</w:t>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826"/>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826"/>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826"/>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56"/>
        <w:spacing w:before="0" w:after="0"/>
        <w:rPr>
          <w:rFonts w:ascii="宋体" w:hAnsi="宋体"/>
          <w:color w:val="000000" w:themeColor="text1"/>
          <w:sz w:val="21"/>
          <w:szCs w:val="21"/>
        </w:rPr>
      </w:pPr>
      <w:r>
        <w:rPr>
          <w:rFonts w:hint="eastAsia" w:ascii="宋体" w:hAnsi="宋体"/>
          <w:color w:val="000000" w:themeColor="text1"/>
          <w:sz w:val="21"/>
          <w:szCs w:val="21"/>
        </w:rPr>
        <w:t xml:space="preserve">附件</w:t>
      </w:r>
      <w:r>
        <w:rPr>
          <w:rFonts w:hint="eastAsia" w:ascii="宋体" w:hAnsi="宋体"/>
          <w:color w:val="000000" w:themeColor="text1"/>
          <w:sz w:val="21"/>
          <w:szCs w:val="21"/>
        </w:rPr>
        <w:t xml:space="preserve">9</w:t>
      </w:r>
      <w:r>
        <w:rPr>
          <w:rFonts w:hint="eastAsia" w:ascii="宋体" w:hAnsi="宋体"/>
          <w:color w:val="000000" w:themeColor="text1"/>
          <w:sz w:val="21"/>
          <w:szCs w:val="21"/>
        </w:rPr>
        <w:t xml:space="preserve">、项目服务方案</w:t>
      </w:r>
      <w:r/>
    </w:p>
    <w:p>
      <w:pPr>
        <w:jc w:val="center"/>
        <w:spacing w:line="360" w:lineRule="auto"/>
        <w:widowControl/>
        <w:rPr>
          <w:rFonts w:ascii="宋体" w:hAnsi="宋体" w:cs="宋体"/>
          <w:b/>
          <w:bCs/>
          <w:color w:val="000000" w:themeColor="text1"/>
          <w:szCs w:val="21"/>
        </w:rPr>
      </w:pPr>
      <w:r>
        <w:rPr>
          <w:rFonts w:hint="eastAsia" w:ascii="宋体" w:hAnsi="宋体" w:cs="宋体"/>
          <w:b/>
          <w:bCs/>
          <w:color w:val="000000" w:themeColor="text1"/>
          <w:szCs w:val="21"/>
        </w:rPr>
        <w:t xml:space="preserve">项目服务方案</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9081"/>
      </w:tblGrid>
      <w:tr>
        <w:trPr>
          <w:jc w:val="center"/>
          <w:trHeight w:val="1152"/>
        </w:trPr>
        <w:tc>
          <w:tcPr>
            <w:tcW w:w="5000" w:type="pct"/>
            <w:textDirection w:val="lrTb"/>
            <w:noWrap w:val="false"/>
          </w:tcPr>
          <w:p>
            <w:pP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提示：</w:t>
            </w:r>
            <w:r/>
          </w:p>
          <w:p>
            <w:pPr>
              <w:ind w:right="213"/>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1、供应商应根据本次采购项目要求，对所投服务进行详细的说明与描述。</w:t>
            </w:r>
            <w:r/>
          </w:p>
          <w:p>
            <w:pPr>
              <w:ind w:right="213"/>
              <w:spacing w:line="400" w:lineRule="exact"/>
              <w:rPr>
                <w:rFonts w:ascii="宋体" w:hAnsi="宋体" w:cs="宋体"/>
                <w:color w:val="000000" w:themeColor="text1"/>
                <w:szCs w:val="21"/>
              </w:rPr>
            </w:pPr>
            <w:r>
              <w:rPr>
                <w:rFonts w:hint="eastAsia" w:ascii="宋体" w:hAnsi="宋体" w:cs="宋体"/>
                <w:bCs/>
                <w:color w:val="000000" w:themeColor="text1"/>
                <w:szCs w:val="21"/>
              </w:rPr>
              <w:t xml:space="preserve">2、磋商供应商</w:t>
            </w:r>
            <w:r>
              <w:rPr>
                <w:rFonts w:hint="eastAsia" w:ascii="宋体" w:hAnsi="宋体" w:cs="宋体"/>
                <w:color w:val="000000" w:themeColor="text1"/>
                <w:szCs w:val="21"/>
              </w:rPr>
              <w:t xml:space="preserve">可根据自身情况编写，本页</w:t>
            </w:r>
            <w:r>
              <w:rPr>
                <w:rFonts w:hint="eastAsia" w:ascii="宋体" w:hAnsi="宋体" w:cs="宋体"/>
                <w:color w:val="000000" w:themeColor="text1"/>
                <w:szCs w:val="21"/>
              </w:rPr>
              <w:t xml:space="preserve">不够可</w:t>
            </w:r>
            <w:r>
              <w:rPr>
                <w:rFonts w:hint="eastAsia" w:ascii="宋体" w:hAnsi="宋体" w:cs="宋体"/>
                <w:color w:val="000000" w:themeColor="text1"/>
                <w:szCs w:val="21"/>
              </w:rPr>
              <w:t xml:space="preserve">另加页附后。</w:t>
            </w:r>
            <w:r/>
          </w:p>
        </w:tc>
      </w:tr>
      <w:tr>
        <w:trPr>
          <w:jc w:val="center"/>
          <w:trHeight w:val="8594"/>
        </w:trPr>
        <w:tc>
          <w:tcPr>
            <w:tcW w:w="5000" w:type="pct"/>
            <w:textDirection w:val="lrTb"/>
            <w:noWrap w:val="false"/>
          </w:tcPr>
          <w:p>
            <w:pPr>
              <w:ind w:right="213"/>
              <w:spacing w:line="400" w:lineRule="exact"/>
              <w:rPr>
                <w:rFonts w:ascii="宋体" w:hAnsi="宋体" w:cs="宋体"/>
                <w:bCs/>
                <w:color w:val="000000" w:themeColor="text1"/>
                <w:szCs w:val="21"/>
              </w:rPr>
            </w:pPr>
            <w:r>
              <w:rPr>
                <w:rFonts w:ascii="宋体" w:hAnsi="宋体" w:cs="宋体"/>
                <w:bCs/>
                <w:color w:val="000000" w:themeColor="text1"/>
                <w:szCs w:val="21"/>
              </w:rPr>
            </w:r>
            <w:r/>
          </w:p>
        </w:tc>
      </w:tr>
    </w:tbl>
    <w:p>
      <w:pPr>
        <w:spacing w:line="400" w:lineRule="exact"/>
        <w:rPr>
          <w:rFonts w:ascii="宋体" w:hAnsi="宋体" w:cs="宋体"/>
          <w:bCs/>
          <w:color w:val="000000" w:themeColor="text1"/>
          <w:szCs w:val="21"/>
        </w:rPr>
      </w:pPr>
      <w:r>
        <w:rPr>
          <w:rFonts w:ascii="宋体" w:hAnsi="宋体" w:cs="宋体"/>
          <w:bCs/>
          <w:color w:val="000000" w:themeColor="text1"/>
          <w:szCs w:val="21"/>
        </w:rPr>
      </w:r>
      <w:r/>
    </w:p>
    <w:p>
      <w:pPr>
        <w:ind w:firstLine="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   年   月    日</w:t>
      </w:r>
      <w:r/>
    </w:p>
    <w:p>
      <w:pPr>
        <w:spacing w:line="400" w:lineRule="exact"/>
        <w:rPr>
          <w:rFonts w:ascii="宋体" w:hAnsi="宋体" w:cs="宋体"/>
          <w:color w:val="000000" w:themeColor="text1"/>
          <w:spacing w:val="20"/>
          <w:szCs w:val="21"/>
        </w:rPr>
      </w:pPr>
      <w:r>
        <w:rPr>
          <w:rFonts w:ascii="宋体" w:hAnsi="宋体" w:cs="宋体"/>
          <w:color w:val="000000" w:themeColor="text1"/>
          <w:spacing w:val="20"/>
          <w:szCs w:val="21"/>
        </w:rPr>
      </w:r>
      <w:r/>
    </w:p>
    <w:p>
      <w:pPr>
        <w:jc w:val="left"/>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805"/>
        <w:rPr>
          <w:rFonts w:hint="default" w:ascii="宋体" w:hAnsi="宋体" w:eastAsia="宋体"/>
          <w:color w:val="000000" w:themeColor="text1"/>
        </w:rPr>
      </w:pPr>
      <w:r>
        <w:rPr>
          <w:rFonts w:hint="default" w:ascii="宋体" w:hAnsi="宋体" w:eastAsia="宋体"/>
          <w:color w:val="000000" w:themeColor="text1"/>
        </w:rPr>
      </w:r>
      <w:r/>
    </w:p>
    <w:p>
      <w:pPr>
        <w:pStyle w:val="756"/>
        <w:spacing w:before="0" w:after="0"/>
        <w:rPr>
          <w:rFonts w:ascii="宋体" w:hAnsi="宋体"/>
          <w:color w:val="000000" w:themeColor="text1"/>
          <w:sz w:val="21"/>
          <w:szCs w:val="21"/>
        </w:rPr>
      </w:pPr>
      <w:r>
        <w:rPr>
          <w:rFonts w:hint="eastAsia" w:ascii="宋体" w:hAnsi="宋体"/>
          <w:color w:val="000000" w:themeColor="text1"/>
          <w:sz w:val="21"/>
          <w:szCs w:val="21"/>
        </w:rPr>
        <w:t xml:space="preserve">附件</w:t>
      </w:r>
      <w:r>
        <w:rPr>
          <w:rFonts w:hint="eastAsia" w:ascii="宋体" w:hAnsi="宋体"/>
          <w:color w:val="000000" w:themeColor="text1"/>
          <w:sz w:val="21"/>
          <w:szCs w:val="21"/>
        </w:rPr>
        <w:t xml:space="preserve">10</w:t>
      </w:r>
      <w:r>
        <w:rPr>
          <w:rFonts w:hint="eastAsia" w:ascii="宋体" w:hAnsi="宋体"/>
          <w:color w:val="000000" w:themeColor="text1"/>
          <w:sz w:val="21"/>
          <w:szCs w:val="21"/>
        </w:rPr>
        <w:t xml:space="preserve">、投标（响应）保证承诺书</w:t>
      </w:r>
      <w:r/>
    </w:p>
    <w:p>
      <w:pPr>
        <w:jc w:val="center"/>
        <w:spacing w:before="100" w:beforeAutospacing="1" w:after="100" w:afterAutospacing="1" w:line="400" w:lineRule="exact"/>
        <w:widowControl/>
        <w:rPr>
          <w:rFonts w:ascii="宋体" w:hAnsi="宋体" w:cs="宋体"/>
          <w:color w:val="000000" w:themeColor="text1"/>
          <w:szCs w:val="21"/>
        </w:rPr>
      </w:pPr>
      <w:r>
        <w:rPr>
          <w:rFonts w:hint="eastAsia" w:ascii="宋体" w:hAnsi="宋体" w:cs="宋体"/>
          <w:b/>
          <w:bCs/>
          <w:color w:val="000000" w:themeColor="text1"/>
          <w:szCs w:val="21"/>
          <w:lang w:val="zh-CN"/>
        </w:rPr>
        <w:t xml:space="preserve">投标（响应）保证承诺书</w:t>
      </w:r>
      <w:r/>
    </w:p>
    <w:p>
      <w:pPr>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致：</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（采购代理机构名称）</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我（单位/本人，以下统称我单位）自愿参加</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（项目名称</w:t>
      </w:r>
      <w:r>
        <w:rPr>
          <w:rFonts w:hint="eastAsia" w:ascii="宋体" w:hAnsi="宋体" w:cs="宋体"/>
          <w:color w:val="000000" w:themeColor="text1"/>
          <w:szCs w:val="21"/>
          <w:u w:val="single"/>
        </w:rPr>
        <w:t xml:space="preserve">和</w:t>
      </w:r>
      <w:r>
        <w:rPr>
          <w:rFonts w:hint="eastAsia" w:ascii="宋体" w:hAnsi="宋体" w:cs="宋体"/>
          <w:color w:val="000000" w:themeColor="text1"/>
          <w:szCs w:val="21"/>
          <w:u w:val="single"/>
        </w:rPr>
        <w:t xml:space="preserve">采购编号）</w:t>
      </w:r>
      <w:r>
        <w:rPr>
          <w:rFonts w:hint="eastAsia" w:ascii="宋体" w:hAnsi="宋体" w:cs="宋体"/>
          <w:color w:val="000000" w:themeColor="text1"/>
          <w:szCs w:val="21"/>
        </w:rPr>
        <w:t xml:space="preserve">的投标（响应），并做出如下承诺：</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一、除不可抗力外，我单位如果发生以下行为，将在行为发生的10个工作日内，向贵方</w:t>
      </w:r>
      <w:r>
        <w:rPr>
          <w:rFonts w:hint="eastAsia" w:ascii="宋体" w:hAnsi="宋体" w:cs="宋体"/>
          <w:color w:val="000000" w:themeColor="text1"/>
          <w:szCs w:val="21"/>
          <w:u w:val="single"/>
        </w:rPr>
        <w:t xml:space="preserve">（或采购人）</w:t>
      </w:r>
      <w:r>
        <w:rPr>
          <w:rFonts w:hint="eastAsia" w:ascii="宋体" w:hAnsi="宋体" w:cs="宋体"/>
          <w:color w:val="000000" w:themeColor="text1"/>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1.自投标（响应）截止时间至本项目发布中标（成交）公告为止，撤销投标（响应）；</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2.中标（成交）后不依法与采购人签订合同；</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3.中标（成交）后不按本采购文件规定向采购人提交履约保证金（如有）；</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4.中标（成交）后不按本采购文件规定向贵方缴纳采购代理费。</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二、我单位知晓上述行为的法律后果，承认</w:t>
      </w:r>
      <w:r>
        <w:rPr>
          <w:rFonts w:hint="eastAsia" w:ascii="宋体" w:hAnsi="宋体" w:cs="宋体"/>
          <w:color w:val="000000" w:themeColor="text1"/>
          <w:szCs w:val="21"/>
        </w:rPr>
        <w:t xml:space="preserve">本承诺</w:t>
      </w:r>
      <w:r>
        <w:rPr>
          <w:rFonts w:hint="eastAsia" w:ascii="宋体" w:hAnsi="宋体" w:cs="宋体"/>
          <w:color w:val="000000" w:themeColor="text1"/>
          <w:szCs w:val="21"/>
        </w:rPr>
        <w:t xml:space="preserve">书作为贵方</w:t>
      </w:r>
      <w:r>
        <w:rPr>
          <w:rFonts w:hint="eastAsia" w:ascii="宋体" w:hAnsi="宋体" w:cs="宋体"/>
          <w:color w:val="000000" w:themeColor="text1"/>
          <w:szCs w:val="21"/>
          <w:u w:val="single"/>
        </w:rPr>
        <w:t xml:space="preserve">（或采购人）</w:t>
      </w:r>
      <w:r>
        <w:rPr>
          <w:rFonts w:hint="eastAsia" w:ascii="宋体" w:hAnsi="宋体" w:cs="宋体"/>
          <w:color w:val="000000" w:themeColor="text1"/>
          <w:szCs w:val="21"/>
        </w:rPr>
        <w:t xml:space="preserve">要求我单位履行违约赔偿义务的依据作用。</w:t>
      </w:r>
      <w:r/>
    </w:p>
    <w:p>
      <w:pPr>
        <w:jc w:val="left"/>
        <w:spacing w:line="360" w:lineRule="auto"/>
        <w:widowControl/>
        <w:rPr>
          <w:rFonts w:ascii="宋体" w:hAnsi="宋体" w:cs="宋体"/>
          <w:color w:val="000000" w:themeColor="text1"/>
          <w:szCs w:val="21"/>
        </w:rPr>
      </w:pPr>
      <w:r>
        <w:rPr>
          <w:rFonts w:ascii="宋体" w:hAnsi="宋体" w:cs="宋体"/>
          <w:color w:val="000000" w:themeColor="text1"/>
          <w:szCs w:val="21"/>
        </w:rPr>
      </w:r>
      <w:r/>
    </w:p>
    <w:p>
      <w:pPr>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投标（响应）人（签章）：</w:t>
      </w:r>
      <w:r/>
    </w:p>
    <w:p>
      <w:pPr>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地址：</w:t>
      </w:r>
      <w:r/>
    </w:p>
    <w:p>
      <w:pPr>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电话：</w:t>
      </w:r>
      <w:r/>
    </w:p>
    <w:p>
      <w:pPr>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传真：</w:t>
      </w:r>
      <w:r/>
    </w:p>
    <w:p>
      <w:pPr>
        <w:jc w:val="left"/>
        <w:spacing w:line="360" w:lineRule="auto"/>
        <w:widowControl/>
        <w:rPr>
          <w:rFonts w:ascii="宋体" w:hAnsi="宋体" w:cs="宋体"/>
          <w:color w:val="000000" w:themeColor="text1"/>
          <w:szCs w:val="21"/>
          <w:u w:val="single"/>
        </w:rPr>
      </w:pPr>
      <w:r>
        <w:rPr>
          <w:rFonts w:hint="eastAsia" w:ascii="宋体" w:hAnsi="宋体" w:cs="宋体"/>
          <w:color w:val="000000" w:themeColor="text1"/>
          <w:szCs w:val="21"/>
        </w:rPr>
        <w:t xml:space="preserve">电子邮件：</w:t>
      </w:r>
      <w:r/>
    </w:p>
    <w:p>
      <w:pPr>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邮编：</w:t>
      </w:r>
      <w:r/>
    </w:p>
    <w:p>
      <w:pPr>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法定代表人或委托代理人：</w:t>
      </w:r>
      <w:r/>
    </w:p>
    <w:p>
      <w:pPr>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日期：</w:t>
      </w:r>
      <w:r/>
    </w:p>
    <w:p>
      <w:pPr>
        <w:pStyle w:val="756"/>
        <w:spacing w:before="0" w:after="0"/>
        <w:rPr>
          <w:rFonts w:ascii="宋体" w:hAnsi="宋体"/>
          <w:color w:val="000000" w:themeColor="text1"/>
          <w:sz w:val="21"/>
          <w:szCs w:val="21"/>
        </w:rPr>
      </w:pPr>
      <w:r>
        <w:rPr>
          <w:rFonts w:hint="eastAsia" w:ascii="宋体" w:hAnsi="宋体" w:cs="宋体"/>
          <w:b w:val="0"/>
          <w:color w:val="000000" w:themeColor="text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、中小企业声明函</w:t>
      </w:r>
      <w:bookmarkStart w:id="33" w:name="_Toc480743610"/>
      <w:r/>
      <w:bookmarkStart w:id="34" w:name="_Toc415770244"/>
      <w:r/>
      <w:bookmarkStart w:id="35" w:name="_Toc394140891"/>
      <w:r/>
      <w:bookmarkStart w:id="36" w:name="_Toc481587717"/>
      <w:r/>
      <w:bookmarkStart w:id="37" w:name="_Toc480908480"/>
      <w:r/>
      <w:bookmarkStart w:id="38" w:name="_Toc394588090"/>
      <w:r/>
      <w:bookmarkStart w:id="39" w:name="_Toc480790630"/>
      <w:r/>
      <w:bookmarkStart w:id="40" w:name="_Toc393909203"/>
      <w:r/>
      <w:bookmarkEnd w:id="33"/>
      <w:r/>
      <w:bookmarkEnd w:id="34"/>
      <w:r/>
      <w:bookmarkEnd w:id="35"/>
      <w:r/>
      <w:bookmarkEnd w:id="36"/>
      <w:r/>
      <w:bookmarkEnd w:id="37"/>
      <w:r/>
      <w:bookmarkEnd w:id="38"/>
      <w:r/>
      <w:bookmarkEnd w:id="39"/>
      <w:r/>
      <w:bookmarkEnd w:id="40"/>
      <w:r/>
      <w:r/>
    </w:p>
    <w:p>
      <w:pPr>
        <w:jc w:val="center"/>
        <w:spacing w:before="100" w:beforeAutospacing="1" w:after="100" w:afterAutospacing="1" w:line="400" w:lineRule="exact"/>
        <w:widowControl/>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中小企业声明函（服务）</w:t>
      </w:r>
      <w:r/>
    </w:p>
    <w:p>
      <w:pPr>
        <w:ind w:firstLine="420"/>
        <w:spacing w:line="44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本公司（联合体）郑重声明，根据《政府采购促进中小企业发展管理办法》（财库﹝2020﹞46 号）的规定，本公司（联合体）参加</w:t>
      </w:r>
      <w:r>
        <w:rPr>
          <w:rFonts w:hint="eastAsia" w:ascii="宋体" w:hAnsi="宋体" w:cs="宋体"/>
          <w:color w:val="000000" w:themeColor="text1"/>
          <w:szCs w:val="21"/>
          <w:u w:val="single"/>
          <w:lang w:val="zh-CN" w:bidi="zh-CN"/>
        </w:rPr>
        <w:t xml:space="preserve"> </w:t>
      </w:r>
      <w:r>
        <w:rPr>
          <w:rFonts w:ascii="宋体" w:hAnsi="宋体" w:cs="宋体"/>
          <w:color w:val="000000" w:themeColor="text1"/>
          <w:szCs w:val="21"/>
          <w:u w:val="single"/>
          <w:lang w:val="zh-CN" w:bidi="zh-CN"/>
        </w:rPr>
        <w:t xml:space="preserve">     </w:t>
      </w:r>
      <w:r>
        <w:rPr>
          <w:rFonts w:hint="eastAsia" w:ascii="宋体" w:hAnsi="宋体" w:cs="宋体"/>
          <w:color w:val="000000" w:themeColor="text1"/>
          <w:szCs w:val="21"/>
          <w:lang w:val="zh-CN" w:bidi="zh-CN"/>
        </w:rPr>
        <w:t xml:space="preserve">（单位名称）的</w:t>
      </w:r>
      <w:r>
        <w:rPr>
          <w:rFonts w:hint="eastAsia" w:ascii="宋体" w:hAnsi="宋体" w:cs="宋体"/>
          <w:color w:val="000000" w:themeColor="text1"/>
          <w:szCs w:val="21"/>
          <w:u w:val="single"/>
          <w:lang w:val="zh-CN" w:bidi="zh-CN"/>
        </w:rPr>
        <w:t xml:space="preserve"> </w:t>
      </w:r>
      <w:r>
        <w:rPr>
          <w:rFonts w:ascii="宋体" w:hAnsi="宋体" w:cs="宋体"/>
          <w:color w:val="000000" w:themeColor="text1"/>
          <w:szCs w:val="21"/>
          <w:u w:val="single"/>
          <w:lang w:val="zh-CN" w:bidi="zh-CN"/>
        </w:rPr>
        <w:t xml:space="preserve">    </w:t>
      </w:r>
      <w:r>
        <w:rPr>
          <w:rFonts w:hint="eastAsia" w:ascii="宋体" w:hAnsi="宋体" w:cs="宋体"/>
          <w:color w:val="000000" w:themeColor="text1"/>
          <w:szCs w:val="21"/>
          <w:lang w:val="zh-CN" w:bidi="zh-CN"/>
        </w:rPr>
        <w:t xml:space="preserve">（项目名称）采购活动，服务全部由符合政策要求的中小企业承接。相关企业（含联合体中的中小企业、签订分包意向协议的中小企业）的具体情况如下：</w:t>
      </w:r>
      <w:r/>
    </w:p>
    <w:p>
      <w:pPr>
        <w:ind w:firstLine="420"/>
        <w:jc w:val="left"/>
        <w:spacing w:line="440" w:lineRule="exact"/>
        <w:tabs>
          <w:tab w:val="left" w:pos="1243" w:leader="none"/>
        </w:tabs>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1、</w:t>
      </w:r>
      <w:r>
        <w:rPr>
          <w:rFonts w:hint="eastAsia" w:ascii="宋体" w:hAnsi="宋体" w:cs="宋体"/>
          <w:color w:val="000000" w:themeColor="text1"/>
          <w:szCs w:val="21"/>
          <w:u w:val="single"/>
          <w:lang w:val="zh-CN" w:bidi="zh-CN"/>
        </w:rPr>
        <w:t xml:space="preserve">（标的名称）</w:t>
      </w:r>
      <w:r>
        <w:rPr>
          <w:rFonts w:hint="eastAsia" w:ascii="宋体" w:hAnsi="宋体" w:cs="宋体"/>
          <w:color w:val="000000" w:themeColor="text1"/>
          <w:szCs w:val="21"/>
          <w:lang w:val="zh-CN" w:bidi="zh-CN"/>
        </w:rPr>
        <w:t xml:space="preserve">，属于</w:t>
      </w:r>
      <w:r>
        <w:rPr>
          <w:rFonts w:ascii="宋体" w:hAnsi="宋体"/>
          <w:color w:val="000000" w:themeColor="text1"/>
          <w:szCs w:val="21"/>
          <w:u w:val="single"/>
        </w:rPr>
        <w:t xml:space="preserve">（</w:t>
      </w:r>
      <w:r>
        <w:rPr>
          <w:rFonts w:hint="eastAsia" w:ascii="宋体" w:hAnsi="宋体"/>
          <w:color w:val="000000" w:themeColor="text1"/>
          <w:szCs w:val="21"/>
          <w:u w:val="single"/>
        </w:rPr>
        <w:t xml:space="preserve">其他未列明行业</w:t>
      </w:r>
      <w:r>
        <w:rPr>
          <w:rFonts w:ascii="宋体" w:hAnsi="宋体"/>
          <w:color w:val="000000" w:themeColor="text1"/>
          <w:szCs w:val="21"/>
          <w:u w:val="single"/>
        </w:rPr>
        <w:t xml:space="preserve">）</w:t>
      </w:r>
      <w:r>
        <w:rPr>
          <w:rFonts w:hint="eastAsia" w:ascii="宋体" w:hAnsi="宋体" w:cs="宋体"/>
          <w:color w:val="000000" w:themeColor="text1"/>
          <w:szCs w:val="21"/>
          <w:lang w:val="zh-CN" w:bidi="zh-CN"/>
        </w:rPr>
        <w:t xml:space="preserve">；承接企业为</w:t>
      </w:r>
      <w:r>
        <w:rPr>
          <w:rFonts w:hint="eastAsia" w:ascii="宋体" w:hAnsi="宋体" w:cs="宋体"/>
          <w:color w:val="000000" w:themeColor="text1"/>
          <w:szCs w:val="21"/>
          <w:u w:val="single"/>
          <w:lang w:val="zh-CN" w:bidi="zh-CN"/>
        </w:rPr>
        <w:t xml:space="preserve"> </w:t>
      </w:r>
      <w:r>
        <w:rPr>
          <w:rFonts w:ascii="宋体" w:hAnsi="宋体" w:cs="宋体"/>
          <w:color w:val="000000" w:themeColor="text1"/>
          <w:szCs w:val="21"/>
          <w:u w:val="single"/>
          <w:lang w:val="zh-CN" w:bidi="zh-CN"/>
        </w:rPr>
        <w:t xml:space="preserve">      </w:t>
      </w:r>
      <w:r>
        <w:rPr>
          <w:rFonts w:hint="eastAsia" w:ascii="宋体" w:hAnsi="宋体" w:cs="宋体"/>
          <w:color w:val="000000" w:themeColor="text1"/>
          <w:szCs w:val="21"/>
          <w:lang w:val="zh-CN" w:bidi="zh-CN"/>
        </w:rPr>
        <w:t xml:space="preserve">（企业名称），从业人员</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人，营业收入为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万元，资产总额为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万元，属于（</w:t>
      </w:r>
      <w:r>
        <w:rPr>
          <w:rFonts w:hint="eastAsia" w:ascii="宋体" w:hAnsi="宋体" w:cs="宋体"/>
          <w:color w:val="000000" w:themeColor="text1"/>
          <w:szCs w:val="21"/>
          <w:u w:val="single"/>
          <w:lang w:val="zh-CN" w:bidi="zh-CN"/>
        </w:rPr>
        <w:t xml:space="preserve">中型企业、小型企业、微型企业</w:t>
      </w:r>
      <w:r>
        <w:rPr>
          <w:rFonts w:hint="eastAsia" w:ascii="宋体" w:hAnsi="宋体" w:cs="宋体"/>
          <w:color w:val="000000" w:themeColor="text1"/>
          <w:szCs w:val="21"/>
          <w:lang w:val="zh-CN" w:bidi="zh-CN"/>
        </w:rPr>
        <w:t xml:space="preserve">）；</w:t>
      </w:r>
      <w:r/>
    </w:p>
    <w:p>
      <w:pPr>
        <w:ind w:firstLine="420"/>
        <w:jc w:val="left"/>
        <w:spacing w:line="440" w:lineRule="exact"/>
        <w:tabs>
          <w:tab w:val="left" w:pos="1243" w:leader="none"/>
        </w:tabs>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2、</w:t>
      </w:r>
      <w:r>
        <w:rPr>
          <w:rFonts w:hint="eastAsia" w:ascii="宋体" w:hAnsi="宋体" w:cs="宋体"/>
          <w:color w:val="000000" w:themeColor="text1"/>
          <w:szCs w:val="21"/>
          <w:u w:val="single"/>
          <w:lang w:val="zh-CN" w:bidi="zh-CN"/>
        </w:rPr>
        <w:t xml:space="preserve">（标的名称）</w:t>
      </w:r>
      <w:r>
        <w:rPr>
          <w:rFonts w:hint="eastAsia" w:ascii="宋体" w:hAnsi="宋体" w:cs="宋体"/>
          <w:color w:val="000000" w:themeColor="text1"/>
          <w:szCs w:val="21"/>
          <w:lang w:val="zh-CN" w:bidi="zh-CN"/>
        </w:rPr>
        <w:t xml:space="preserve">，属于</w:t>
      </w:r>
      <w:r>
        <w:rPr>
          <w:rFonts w:ascii="宋体" w:hAnsi="宋体"/>
          <w:color w:val="000000" w:themeColor="text1"/>
          <w:szCs w:val="21"/>
          <w:u w:val="single"/>
        </w:rPr>
        <w:t xml:space="preserve">（</w:t>
      </w:r>
      <w:r>
        <w:rPr>
          <w:rFonts w:hint="eastAsia" w:ascii="宋体" w:hAnsi="宋体"/>
          <w:color w:val="000000" w:themeColor="text1"/>
          <w:szCs w:val="21"/>
          <w:u w:val="single"/>
        </w:rPr>
        <w:t xml:space="preserve">其他未列明行业</w:t>
      </w:r>
      <w:r>
        <w:rPr>
          <w:rFonts w:ascii="宋体" w:hAnsi="宋体"/>
          <w:color w:val="000000" w:themeColor="text1"/>
          <w:szCs w:val="21"/>
          <w:u w:val="single"/>
        </w:rPr>
        <w:t xml:space="preserve">）</w:t>
      </w:r>
      <w:r>
        <w:rPr>
          <w:rFonts w:hint="eastAsia" w:ascii="宋体" w:hAnsi="宋体" w:cs="宋体"/>
          <w:color w:val="000000" w:themeColor="text1"/>
          <w:szCs w:val="21"/>
          <w:lang w:val="zh-CN" w:bidi="zh-CN"/>
        </w:rPr>
        <w:t xml:space="preserve">；承接企业为</w:t>
      </w:r>
      <w:r>
        <w:rPr>
          <w:rFonts w:hint="eastAsia" w:ascii="宋体" w:hAnsi="宋体" w:cs="宋体"/>
          <w:color w:val="000000" w:themeColor="text1"/>
          <w:szCs w:val="21"/>
          <w:u w:val="single"/>
          <w:lang w:val="zh-CN" w:bidi="zh-CN"/>
        </w:rPr>
        <w:t xml:space="preserve"> </w:t>
      </w:r>
      <w:r>
        <w:rPr>
          <w:rFonts w:ascii="宋体" w:hAnsi="宋体" w:cs="宋体"/>
          <w:color w:val="000000" w:themeColor="text1"/>
          <w:szCs w:val="21"/>
          <w:u w:val="single"/>
          <w:lang w:val="zh-CN" w:bidi="zh-CN"/>
        </w:rPr>
        <w:t xml:space="preserve">     </w:t>
      </w:r>
      <w:r>
        <w:rPr>
          <w:rFonts w:hint="eastAsia" w:ascii="宋体" w:hAnsi="宋体" w:cs="宋体"/>
          <w:color w:val="000000" w:themeColor="text1"/>
          <w:szCs w:val="21"/>
          <w:lang w:val="zh-CN" w:bidi="zh-CN"/>
        </w:rPr>
        <w:t xml:space="preserve">（企业名称），从业人员</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人，营业收入为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万元，资产总额为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万元，属于（</w:t>
      </w:r>
      <w:r>
        <w:rPr>
          <w:rFonts w:hint="eastAsia" w:ascii="宋体" w:hAnsi="宋体" w:cs="宋体"/>
          <w:color w:val="000000" w:themeColor="text1"/>
          <w:szCs w:val="21"/>
          <w:u w:val="single"/>
          <w:lang w:val="zh-CN" w:bidi="zh-CN"/>
        </w:rPr>
        <w:t xml:space="preserve">中型企业、小型企业、微型企业</w:t>
      </w:r>
      <w:r>
        <w:rPr>
          <w:rFonts w:hint="eastAsia" w:ascii="宋体" w:hAnsi="宋体" w:cs="宋体"/>
          <w:color w:val="000000" w:themeColor="text1"/>
          <w:szCs w:val="21"/>
          <w:lang w:val="zh-CN" w:bidi="zh-CN"/>
        </w:rPr>
        <w:t xml:space="preserve">）；</w:t>
      </w:r>
      <w:r/>
    </w:p>
    <w:p>
      <w:pPr>
        <w:ind w:firstLine="420"/>
        <w:spacing w:line="440" w:lineRule="exact"/>
        <w:tabs>
          <w:tab w:val="left" w:pos="1243" w:leader="none"/>
        </w:tabs>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w:t>
      </w:r>
      <w:r>
        <w:rPr>
          <w:rFonts w:ascii="宋体" w:hAnsi="宋体" w:cs="宋体"/>
          <w:color w:val="000000" w:themeColor="text1"/>
          <w:szCs w:val="21"/>
          <w:lang w:val="zh-CN" w:bidi="zh-CN"/>
        </w:rPr>
        <w:t xml:space="preserve">.....</w:t>
      </w:r>
      <w:r/>
    </w:p>
    <w:p>
      <w:pPr>
        <w:ind w:firstLine="420"/>
        <w:spacing w:line="44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以上企业，不属于大企业的分支机构，不存在控股股东为大企业的情形，也不存在与大企业的负责人为同一人的情形。</w:t>
      </w:r>
      <w:r/>
    </w:p>
    <w:p>
      <w:pPr>
        <w:ind w:firstLine="420"/>
        <w:jc w:val="left"/>
        <w:spacing w:line="44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本企业对上述声明内容的真实性负责。如有虚假，将依法承担相应责任。</w:t>
      </w:r>
      <w:r/>
    </w:p>
    <w:p>
      <w:pPr>
        <w:ind w:left="4410" w:firstLine="420"/>
        <w:jc w:val="left"/>
        <w:spacing w:line="400" w:lineRule="exact"/>
        <w:rPr>
          <w:rFonts w:ascii="宋体" w:hAnsi="宋体" w:cs="宋体"/>
          <w:color w:val="000000" w:themeColor="text1"/>
          <w:szCs w:val="21"/>
          <w:lang w:val="zh-CN" w:bidi="zh-CN"/>
        </w:rPr>
      </w:pPr>
      <w:r>
        <w:rPr>
          <w:rFonts w:ascii="宋体" w:hAnsi="宋体" w:cs="宋体"/>
          <w:color w:val="000000" w:themeColor="text1"/>
          <w:szCs w:val="21"/>
          <w:lang w:val="zh-CN" w:bidi="zh-CN"/>
        </w:rPr>
      </w:r>
      <w:r/>
    </w:p>
    <w:p>
      <w:pPr>
        <w:ind w:left="4410" w:firstLine="420"/>
        <w:jc w:val="left"/>
        <w:spacing w:line="40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企业名称（盖章）：</w:t>
      </w:r>
      <w:r/>
    </w:p>
    <w:p>
      <w:pPr>
        <w:ind w:left="4410" w:firstLine="420"/>
        <w:jc w:val="left"/>
        <w:spacing w:line="400" w:lineRule="exact"/>
        <w:rPr>
          <w:rFonts w:ascii="宋体" w:hAnsi="宋体" w:cs="宋体"/>
          <w:color w:val="000000" w:themeColor="text1"/>
          <w:szCs w:val="21"/>
          <w:lang w:val="zh-CN" w:bidi="zh-CN"/>
        </w:rPr>
      </w:pPr>
      <w:r>
        <w:rPr>
          <w:rFonts w:ascii="宋体" w:hAnsi="宋体" w:cs="宋体"/>
          <w:color w:val="000000" w:themeColor="text1"/>
          <w:szCs w:val="21"/>
          <w:lang w:val="zh-CN" w:bidi="zh-CN"/>
        </w:rPr>
      </w:r>
      <w:r/>
    </w:p>
    <w:p>
      <w:pPr>
        <w:ind w:left="4410" w:firstLine="420"/>
        <w:jc w:val="left"/>
        <w:spacing w:line="40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日期：</w:t>
      </w:r>
      <w:r/>
    </w:p>
    <w:p>
      <w:pPr>
        <w:jc w:val="left"/>
        <w:spacing w:line="400" w:lineRule="exact"/>
        <w:rPr>
          <w:rFonts w:ascii="宋体" w:hAnsi="宋体" w:cs="宋体"/>
          <w:color w:val="000000" w:themeColor="text1"/>
          <w:szCs w:val="21"/>
          <w:lang w:val="zh-CN" w:bidi="zh-CN"/>
        </w:rPr>
      </w:pPr>
      <w:r>
        <w:rPr>
          <w:rFonts w:ascii="宋体" w:hAnsi="宋体" w:cs="宋体"/>
          <w:color w:val="000000" w:themeColor="text1"/>
          <w:szCs w:val="21"/>
          <w:lang w:val="zh-CN" w:bidi="zh-CN"/>
        </w:rPr>
      </w:r>
      <w:r/>
    </w:p>
    <w:p>
      <w:pPr>
        <w:jc w:val="left"/>
        <w:spacing w:line="40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备注：</w:t>
      </w:r>
      <w:r/>
    </w:p>
    <w:p>
      <w:pPr>
        <w:pStyle w:val="847"/>
        <w:ind w:left="0" w:firstLine="420"/>
        <w:spacing w:line="400" w:lineRule="exact"/>
        <w:rPr>
          <w:rFonts w:ascii="宋体" w:cs="宋体"/>
          <w:color w:val="000000" w:themeColor="text1"/>
          <w:szCs w:val="21"/>
        </w:rPr>
      </w:pPr>
      <w:r>
        <w:rPr>
          <w:rFonts w:hint="eastAsia" w:ascii="宋体" w:cs="宋体"/>
          <w:color w:val="000000" w:themeColor="text1"/>
          <w:szCs w:val="21"/>
          <w:lang w:bidi="zh-CN"/>
        </w:rPr>
        <w:t xml:space="preserve">1、从业人员、营业收入、资产总额填报上一年度数据，无上</w:t>
      </w:r>
      <w:r>
        <w:rPr>
          <w:rFonts w:hint="eastAsia" w:ascii="宋体" w:cs="宋体"/>
          <w:color w:val="000000" w:themeColor="text1"/>
          <w:szCs w:val="21"/>
          <w:lang w:bidi="zh-CN"/>
        </w:rPr>
        <w:t xml:space="preserve">一</w:t>
      </w:r>
      <w:r>
        <w:rPr>
          <w:rFonts w:hint="eastAsia" w:ascii="宋体" w:cs="宋体"/>
          <w:color w:val="000000" w:themeColor="text1"/>
          <w:szCs w:val="21"/>
          <w:lang w:bidi="zh-CN"/>
        </w:rPr>
        <w:t xml:space="preserve">年度数据的新成立企业可不填报，</w:t>
      </w:r>
      <w:r>
        <w:rPr>
          <w:rFonts w:hint="eastAsia" w:ascii="宋体" w:cs="宋体"/>
          <w:color w:val="000000" w:themeColor="text1"/>
          <w:szCs w:val="21"/>
        </w:rPr>
        <w:t xml:space="preserve">如未对（中型企业、小型企业、微型企业）进行勾选，视同非小微企业，不可享受相应优惠。</w:t>
      </w:r>
      <w:r/>
    </w:p>
    <w:p>
      <w:pPr>
        <w:ind w:firstLine="420"/>
        <w:jc w:val="left"/>
        <w:spacing w:line="400" w:lineRule="exact"/>
        <w:rPr>
          <w:rFonts w:ascii="宋体" w:hAnsi="宋体" w:cs="宋体"/>
          <w:color w:val="000000" w:themeColor="text1"/>
          <w:szCs w:val="21"/>
        </w:rPr>
      </w:pPr>
      <w:r>
        <w:rPr>
          <w:rFonts w:hint="eastAsia" w:ascii="宋体" w:hAnsi="宋体" w:cs="宋体"/>
          <w:color w:val="000000" w:themeColor="text1"/>
          <w:szCs w:val="21"/>
          <w:lang w:bidi="zh-CN"/>
        </w:rPr>
        <w:t xml:space="preserve">2、</w:t>
      </w:r>
      <w:r>
        <w:rPr>
          <w:rFonts w:hint="eastAsia" w:ascii="宋体" w:hAnsi="宋体" w:cs="宋体"/>
          <w:color w:val="000000" w:themeColor="text1"/>
          <w:szCs w:val="21"/>
        </w:rPr>
        <w:t xml:space="preserve">中小企业划分标准详见“工信部联企业〔2011〕300号通知” 中的《中小企业划型标准规定》。</w:t>
      </w:r>
      <w:r/>
    </w:p>
    <w:p>
      <w:pPr>
        <w:ind w:firstLine="42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52"/>
        <w:jc w:val="left"/>
        <w:spacing w:line="400" w:lineRule="exact"/>
        <w:rPr>
          <w:rFonts w:ascii="宋体" w:hAnsi="宋体" w:cs="宋体"/>
          <w:color w:val="000000" w:themeColor="text1"/>
          <w:spacing w:val="8"/>
          <w:szCs w:val="21"/>
        </w:rPr>
      </w:pPr>
      <w:r>
        <w:rPr>
          <w:rFonts w:ascii="宋体" w:hAnsi="宋体" w:cs="宋体"/>
          <w:color w:val="000000" w:themeColor="text1"/>
          <w:spacing w:val="8"/>
          <w:szCs w:val="21"/>
        </w:rPr>
        <w:t xml:space="preserve">4</w:t>
      </w:r>
      <w:r>
        <w:rPr>
          <w:rFonts w:hint="eastAsia" w:ascii="宋体" w:hAnsi="宋体" w:cs="宋体"/>
          <w:color w:val="000000" w:themeColor="text1"/>
          <w:spacing w:val="8"/>
          <w:szCs w:val="21"/>
        </w:rPr>
        <w:t xml:space="preserve">、供应</w:t>
      </w:r>
      <w:r>
        <w:rPr>
          <w:rFonts w:hint="eastAsia" w:ascii="宋体" w:hAnsi="宋体" w:cs="宋体"/>
          <w:color w:val="000000" w:themeColor="text1"/>
          <w:spacing w:val="8"/>
          <w:szCs w:val="21"/>
        </w:rPr>
        <w:t xml:space="preserve">商按照</w:t>
      </w:r>
      <w:r>
        <w:rPr>
          <w:rFonts w:hint="eastAsia" w:ascii="宋体" w:hAnsi="宋体" w:cs="宋体"/>
          <w:color w:val="000000" w:themeColor="text1"/>
          <w:spacing w:val="8"/>
          <w:szCs w:val="21"/>
        </w:rPr>
        <w:t xml:space="preserve">《政府采购促进中小企业发展管理办法》办法规定提供声明</w:t>
      </w:r>
      <w:r>
        <w:rPr>
          <w:rFonts w:hint="eastAsia" w:ascii="宋体" w:hAnsi="宋体" w:cs="宋体"/>
          <w:color w:val="000000" w:themeColor="text1"/>
          <w:spacing w:val="8"/>
          <w:szCs w:val="21"/>
        </w:rPr>
        <w:t xml:space="preserve">函内容</w:t>
      </w:r>
      <w:r>
        <w:rPr>
          <w:rFonts w:hint="eastAsia" w:ascii="宋体" w:hAnsi="宋体" w:cs="宋体"/>
          <w:color w:val="000000" w:themeColor="text1"/>
          <w:spacing w:val="8"/>
          <w:szCs w:val="21"/>
        </w:rPr>
        <w:t xml:space="preserve">不实的，属于提供虚假材料谋取中标、成交，依照《中华人民共和国政府采购法》等国家有关规定追究相应责任。</w:t>
      </w:r>
      <w:r/>
    </w:p>
    <w:p>
      <w:pPr>
        <w:ind w:firstLine="452"/>
        <w:jc w:val="left"/>
        <w:spacing w:line="400" w:lineRule="exact"/>
        <w:rPr>
          <w:rFonts w:ascii="宋体" w:hAnsi="宋体" w:cs="宋体"/>
          <w:color w:val="000000" w:themeColor="text1"/>
          <w:lang w:val="zh-CN"/>
        </w:rPr>
      </w:pPr>
      <w:r>
        <w:rPr>
          <w:rFonts w:hint="eastAsia" w:ascii="宋体" w:hAnsi="宋体" w:cs="宋体"/>
          <w:color w:val="000000" w:themeColor="text1"/>
          <w:spacing w:val="8"/>
          <w:szCs w:val="21"/>
        </w:rPr>
        <w:t xml:space="preserve">5、</w:t>
      </w:r>
      <w:r>
        <w:rPr>
          <w:rFonts w:hint="eastAsia" w:ascii="宋体" w:hAnsi="宋体" w:cs="宋体"/>
          <w:color w:val="000000" w:themeColor="text1"/>
        </w:rPr>
        <w:t xml:space="preserve">成交单位为中小企业的，《中小企业声明函》将随成交结果同时公告</w:t>
      </w:r>
      <w:r>
        <w:rPr>
          <w:rFonts w:hint="eastAsia" w:ascii="宋体" w:hAnsi="宋体" w:cs="宋体"/>
          <w:color w:val="000000" w:themeColor="text1"/>
          <w:lang w:val="zh-CN"/>
        </w:rPr>
        <w:t xml:space="preserve">。</w:t>
      </w:r>
      <w:r/>
    </w:p>
    <w:p>
      <w:pPr>
        <w:ind w:firstLine="452"/>
        <w:jc w:val="left"/>
        <w:spacing w:line="400" w:lineRule="exact"/>
        <w:rPr>
          <w:rFonts w:ascii="宋体" w:hAnsi="宋体" w:cs="宋体"/>
          <w:color w:val="000000" w:themeColor="text1"/>
          <w:lang w:val="zh-CN"/>
        </w:rPr>
      </w:pPr>
      <w:r>
        <w:rPr>
          <w:rFonts w:ascii="宋体" w:hAnsi="宋体" w:cs="宋体"/>
          <w:color w:val="000000" w:themeColor="text1"/>
          <w:lang w:val="zh-CN"/>
        </w:rPr>
      </w:r>
      <w:r/>
    </w:p>
    <w:p>
      <w:pPr>
        <w:ind w:firstLine="452"/>
        <w:jc w:val="left"/>
        <w:spacing w:line="400" w:lineRule="exact"/>
        <w:rPr>
          <w:rFonts w:ascii="宋体" w:hAnsi="宋体" w:cs="宋体"/>
          <w:color w:val="000000" w:themeColor="text1"/>
          <w:lang w:val="zh-CN"/>
        </w:rPr>
      </w:pPr>
      <w:r>
        <w:rPr>
          <w:rFonts w:ascii="宋体" w:hAnsi="宋体" w:cs="宋体"/>
          <w:color w:val="000000" w:themeColor="text1"/>
          <w:lang w:val="zh-CN"/>
        </w:rPr>
      </w:r>
      <w:r/>
    </w:p>
    <w:p>
      <w:pPr>
        <w:jc w:val="left"/>
        <w:spacing w:line="400" w:lineRule="exact"/>
        <w:rPr>
          <w:rFonts w:ascii="宋体" w:hAnsi="宋体" w:cs="宋体"/>
          <w:b/>
          <w:color w:val="000000" w:themeColor="text1"/>
          <w:spacing w:val="8"/>
          <w:szCs w:val="21"/>
        </w:rPr>
      </w:pPr>
      <w:r>
        <w:rPr>
          <w:rFonts w:hint="eastAsia" w:ascii="宋体" w:hAnsi="宋体" w:cs="宋体"/>
          <w:b/>
          <w:color w:val="000000" w:themeColor="text1"/>
          <w:spacing w:val="8"/>
          <w:szCs w:val="21"/>
        </w:rPr>
        <w:t xml:space="preserve">附：中小企业划型标准规定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39"/>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52"/>
        <w:jc w:val="left"/>
        <w:spacing w:line="400" w:lineRule="exact"/>
        <w:rPr>
          <w:rFonts w:ascii="宋体" w:hAnsi="宋体" w:cs="宋体"/>
          <w:color w:val="000000" w:themeColor="text1"/>
          <w:spacing w:val="8"/>
          <w:szCs w:val="21"/>
        </w:rPr>
      </w:pPr>
      <w:r>
        <w:rPr>
          <w:rFonts w:ascii="宋体" w:hAnsi="宋体" w:cs="宋体"/>
          <w:color w:val="000000" w:themeColor="text1"/>
          <w:spacing w:val="8"/>
          <w:szCs w:val="21"/>
        </w:rPr>
      </w:r>
      <w:r/>
    </w:p>
    <w:p>
      <w:pPr>
        <w:ind w:firstLine="452"/>
        <w:jc w:val="left"/>
        <w:spacing w:line="400" w:lineRule="exact"/>
        <w:rPr>
          <w:rFonts w:ascii="宋体" w:hAnsi="宋体" w:cs="宋体"/>
          <w:color w:val="000000" w:themeColor="text1"/>
          <w:lang w:val="zh-CN"/>
        </w:rPr>
      </w:pPr>
      <w:r>
        <w:rPr>
          <w:rFonts w:ascii="宋体" w:hAnsi="宋体" w:cs="宋体"/>
          <w:color w:val="000000" w:themeColor="text1"/>
          <w:lang w:val="zh-CN"/>
        </w:rPr>
      </w:r>
      <w:r/>
    </w:p>
    <w:p>
      <w:pPr>
        <w:ind w:firstLine="452"/>
        <w:jc w:val="left"/>
        <w:spacing w:line="400" w:lineRule="exact"/>
        <w:rPr>
          <w:rFonts w:ascii="宋体" w:hAnsi="宋体" w:cs="宋体"/>
          <w:color w:val="000000" w:themeColor="text1"/>
          <w:lang w:val="zh-CN"/>
        </w:rPr>
      </w:pPr>
      <w:r>
        <w:rPr>
          <w:rFonts w:ascii="宋体" w:hAnsi="宋体" w:cs="宋体"/>
          <w:color w:val="000000" w:themeColor="text1"/>
          <w:lang w:val="zh-CN"/>
        </w:rPr>
      </w:r>
      <w:r/>
    </w:p>
    <w:p>
      <w:pPr>
        <w:ind w:firstLine="452"/>
        <w:jc w:val="left"/>
        <w:spacing w:line="400" w:lineRule="exact"/>
        <w:rPr>
          <w:rFonts w:ascii="宋体" w:hAnsi="宋体" w:cs="宋体"/>
          <w:color w:val="000000" w:themeColor="text1"/>
          <w:lang w:val="zh-CN"/>
        </w:rPr>
      </w:pPr>
      <w:r>
        <w:rPr>
          <w:rFonts w:ascii="宋体" w:hAnsi="宋体" w:cs="宋体"/>
          <w:color w:val="000000" w:themeColor="text1"/>
          <w:lang w:val="zh-CN"/>
        </w:rPr>
      </w:r>
      <w:r/>
    </w:p>
    <w:p>
      <w:pPr>
        <w:ind w:firstLine="452"/>
        <w:jc w:val="left"/>
        <w:spacing w:line="400" w:lineRule="exact"/>
        <w:rPr>
          <w:rFonts w:ascii="宋体" w:hAnsi="宋体" w:cs="宋体"/>
          <w:color w:val="000000" w:themeColor="text1"/>
          <w:lang w:val="zh-CN"/>
        </w:rPr>
      </w:pPr>
      <w:r>
        <w:rPr>
          <w:rFonts w:ascii="宋体" w:hAnsi="宋体" w:cs="宋体"/>
          <w:color w:val="000000" w:themeColor="text1"/>
          <w:lang w:val="zh-CN"/>
        </w:rPr>
      </w:r>
      <w:r/>
    </w:p>
    <w:p>
      <w:pPr>
        <w:ind w:firstLine="452"/>
        <w:jc w:val="left"/>
        <w:spacing w:line="400" w:lineRule="exact"/>
        <w:rPr>
          <w:rFonts w:ascii="宋体" w:hAnsi="宋体" w:cs="宋体"/>
          <w:color w:val="000000" w:themeColor="text1"/>
          <w:lang w:val="zh-CN"/>
        </w:rPr>
      </w:pPr>
      <w:r>
        <w:rPr>
          <w:rFonts w:ascii="宋体" w:hAnsi="宋体" w:cs="宋体"/>
          <w:color w:val="000000" w:themeColor="text1"/>
          <w:lang w:val="zh-CN"/>
        </w:rPr>
      </w:r>
      <w:r/>
    </w:p>
    <w:p>
      <w:pPr>
        <w:ind w:firstLine="452"/>
        <w:jc w:val="left"/>
        <w:spacing w:line="400" w:lineRule="exact"/>
        <w:rPr>
          <w:rFonts w:ascii="宋体" w:hAnsi="宋体" w:cs="宋体"/>
          <w:color w:val="000000" w:themeColor="text1"/>
          <w:spacing w:val="8"/>
          <w:szCs w:val="21"/>
        </w:rPr>
      </w:pPr>
      <w:r>
        <w:rPr>
          <w:rFonts w:ascii="宋体" w:hAnsi="宋体" w:cs="宋体"/>
          <w:color w:val="000000" w:themeColor="text1"/>
          <w:spacing w:val="8"/>
          <w:szCs w:val="21"/>
        </w:rPr>
      </w:r>
      <w:r/>
    </w:p>
    <w:p>
      <w:pPr>
        <w:pStyle w:val="756"/>
        <w:spacing w:before="0" w:after="0"/>
        <w:rPr>
          <w:rFonts w:ascii="宋体" w:hAnsi="宋体"/>
          <w:color w:val="000000" w:themeColor="text1"/>
          <w:sz w:val="21"/>
          <w:szCs w:val="21"/>
        </w:rPr>
      </w:pP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、残疾人福利性单位声明函</w:t>
      </w:r>
      <w:bookmarkStart w:id="41" w:name="OLE_LINK14"/>
      <w:r/>
      <w:bookmarkStart w:id="42" w:name="OLE_LINK13"/>
      <w:r/>
      <w:r/>
    </w:p>
    <w:p>
      <w:pPr>
        <w:jc w:val="center"/>
        <w:spacing w:before="100" w:beforeAutospacing="1" w:after="100" w:afterAutospacing="1" w:line="400" w:lineRule="exact"/>
        <w:widowControl/>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残疾人福利性单位声明函</w:t>
      </w:r>
      <w:bookmarkEnd w:id="41"/>
      <w:r/>
      <w:bookmarkEnd w:id="42"/>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ind w:firstLine="42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本单位对上述声明的真实性负责。如有虚假，将依法承担相应责任。</w:t>
      </w:r>
      <w:r/>
    </w:p>
    <w:p>
      <w:pPr>
        <w:ind w:firstLine="480"/>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ind w:firstLine="504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企业名称：（盖章）</w:t>
      </w:r>
      <w:r/>
    </w:p>
    <w:p>
      <w:pPr>
        <w:ind w:firstLine="504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jc w:val="left"/>
        <w:spacing w:line="400" w:lineRule="exact"/>
        <w:tabs>
          <w:tab w:val="left" w:pos="250" w:leader="none"/>
        </w:tabs>
        <w:rPr>
          <w:rFonts w:ascii="宋体" w:hAnsi="宋体" w:cs="宋体"/>
          <w:bCs/>
          <w:color w:val="000000" w:themeColor="text1"/>
          <w:szCs w:val="21"/>
        </w:rPr>
      </w:pPr>
      <w:r>
        <w:rPr>
          <w:rFonts w:hint="eastAsia" w:ascii="宋体" w:hAnsi="宋体" w:cs="宋体"/>
          <w:bCs/>
          <w:color w:val="000000" w:themeColor="text1"/>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hint="eastAsia" w:ascii="宋体" w:hAnsi="宋体" w:cs="宋体"/>
          <w:bCs/>
          <w:color w:val="000000" w:themeColor="text1"/>
          <w:szCs w:val="21"/>
        </w:rPr>
        <w:t xml:space="preserve">函内容</w:t>
      </w:r>
      <w:r>
        <w:rPr>
          <w:rFonts w:hint="eastAsia" w:ascii="宋体" w:hAnsi="宋体" w:cs="宋体"/>
          <w:bCs/>
          <w:color w:val="000000" w:themeColor="text1"/>
          <w:szCs w:val="21"/>
        </w:rPr>
        <w:t xml:space="preserve">的材料。供应商提供的《残疾人福利性单位声明函》与事实不符的，依照《政府采购法》第七十七条第一款的规定追究法律责任。成交供应商为残疾人福利性单位的，采购人或者其委托的采购代理机构应当随成交结果同时公告其《残疾人福利性单位声明函》，接受社会监督。</w:t>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56"/>
        <w:spacing w:before="0" w:after="0"/>
        <w:rPr>
          <w:rFonts w:ascii="宋体" w:hAnsi="宋体"/>
          <w:color w:val="000000" w:themeColor="text1"/>
          <w:sz w:val="21"/>
          <w:szCs w:val="21"/>
        </w:rPr>
      </w:pPr>
      <w:r>
        <w:rPr>
          <w:rFonts w:hint="eastAsia" w:ascii="宋体" w:hAnsi="宋体" w:cs="宋体"/>
          <w:b w:val="0"/>
          <w:bCs/>
          <w:color w:val="000000" w:themeColor="text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、监狱企业证明文件（如有）</w:t>
      </w:r>
      <w:r/>
    </w:p>
    <w:p>
      <w:pPr>
        <w:ind w:firstLine="480"/>
        <w:jc w:val="center"/>
        <w:spacing w:before="100" w:beforeAutospacing="1" w:after="100" w:afterAutospacing="1" w:line="400" w:lineRule="exact"/>
        <w:widowControl/>
        <w:rPr>
          <w:rFonts w:ascii="宋体" w:hAnsi="宋体" w:cs="宋体"/>
          <w:b/>
          <w:color w:val="000000" w:themeColor="text1"/>
          <w:szCs w:val="21"/>
        </w:rPr>
      </w:pPr>
      <w:r>
        <w:rPr>
          <w:rFonts w:hint="eastAsia" w:ascii="宋体" w:hAnsi="宋体" w:cs="宋体"/>
          <w:b/>
          <w:color w:val="000000" w:themeColor="text1"/>
          <w:szCs w:val="21"/>
        </w:rPr>
        <w:t xml:space="preserve">监狱企业证明文件</w:t>
      </w:r>
      <w:r/>
    </w:p>
    <w:p>
      <w:pPr>
        <w:ind w:firstLine="480"/>
        <w:jc w:val="left"/>
        <w:spacing w:before="75" w:beforeAutospacing="1" w:after="75" w:afterAutospacing="1" w:line="435" w:lineRule="atLeast"/>
        <w:widowControl/>
        <w:rPr>
          <w:rFonts w:ascii="宋体" w:hAnsi="宋体"/>
          <w:color w:val="000000" w:themeColor="text1"/>
          <w:szCs w:val="21"/>
        </w:rPr>
      </w:pPr>
      <w:r>
        <w:rPr>
          <w:rFonts w:hint="eastAsia" w:ascii="宋体" w:hAnsi="宋体" w:cs="宋体"/>
          <w:color w:val="000000" w:themeColor="text1"/>
          <w:szCs w:val="21"/>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color w:val="000000" w:themeColor="text1"/>
          <w:szCs w:val="21"/>
        </w:rPr>
      </w:pPr>
      <w:r>
        <w:rPr>
          <w:rFonts w:hint="eastAsia" w:ascii="宋体" w:hAnsi="宋体" w:cs="宋体"/>
          <w:color w:val="000000" w:themeColor="text1"/>
          <w:szCs w:val="21"/>
        </w:rPr>
        <w:t xml:space="preserve">本企业（单位）为直接投标单位提供本企业（单位）的服务。</w:t>
      </w:r>
      <w:r/>
    </w:p>
    <w:p>
      <w:pPr>
        <w:ind w:firstLine="480"/>
        <w:jc w:val="left"/>
        <w:spacing w:before="75" w:beforeAutospacing="1" w:after="75" w:afterAutospacing="1" w:line="435" w:lineRule="atLeast"/>
        <w:widowControl/>
        <w:rPr>
          <w:rFonts w:ascii="宋体" w:hAnsi="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rPr>
        <w:t xml:space="preserve">1</w:t>
      </w:r>
      <w:r>
        <w:rPr>
          <w:rFonts w:hint="eastAsia" w:ascii="宋体" w:hAnsi="宋体" w:cs="宋体"/>
          <w:color w:val="000000" w:themeColor="text1"/>
          <w:szCs w:val="21"/>
        </w:rPr>
        <w:t xml:space="preserve">）本企业（单位）</w:t>
      </w:r>
      <w:r>
        <w:rPr>
          <w:rFonts w:ascii="宋体" w:hAnsi="宋体" w:cs="宋体"/>
          <w:color w:val="000000" w:themeColor="text1"/>
          <w:szCs w:val="21"/>
          <w:u w:val="single"/>
        </w:rPr>
        <w:t xml:space="preserve">        </w:t>
      </w:r>
      <w:r>
        <w:rPr>
          <w:rFonts w:hint="eastAsia" w:ascii="宋体" w:hAnsi="宋体" w:cs="宋体"/>
          <w:color w:val="000000" w:themeColor="text1"/>
          <w:szCs w:val="21"/>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rPr>
        <w:t xml:space="preserve">2</w:t>
      </w:r>
      <w:r>
        <w:rPr>
          <w:rFonts w:hint="eastAsia" w:ascii="宋体" w:hAnsi="宋体" w:cs="宋体"/>
          <w:color w:val="000000" w:themeColor="text1"/>
          <w:szCs w:val="21"/>
        </w:rPr>
        <w:t xml:space="preserve">）本企业（单位）</w:t>
      </w:r>
      <w:r>
        <w:rPr>
          <w:rFonts w:ascii="宋体" w:hAnsi="宋体" w:cs="宋体"/>
          <w:color w:val="000000" w:themeColor="text1"/>
          <w:szCs w:val="21"/>
          <w:u w:val="single"/>
        </w:rPr>
        <w:t xml:space="preserve">        </w:t>
      </w:r>
      <w:r>
        <w:rPr>
          <w:rFonts w:hint="eastAsia" w:ascii="宋体" w:hAnsi="宋体" w:cs="宋体"/>
          <w:color w:val="000000" w:themeColor="text1"/>
          <w:szCs w:val="21"/>
        </w:rPr>
        <w:t xml:space="preserve">（请填写：是、不是）为联合体一方，提供本企业（单位）的服务。本企业（单位）提供协议合同金额占到共同投标协议合同总金额的比例为</w:t>
      </w:r>
      <w:r>
        <w:rPr>
          <w:rFonts w:ascii="宋体" w:hAnsi="宋体" w:cs="宋体"/>
          <w:color w:val="000000" w:themeColor="text1"/>
          <w:szCs w:val="21"/>
          <w:u w:val="single"/>
        </w:rPr>
        <w:t xml:space="preserve">       </w:t>
      </w:r>
      <w:r>
        <w:rPr>
          <w:rFonts w:hint="eastAsia" w:ascii="宋体" w:hAnsi="宋体" w:cs="宋体"/>
          <w:color w:val="000000" w:themeColor="text1"/>
          <w:szCs w:val="21"/>
        </w:rPr>
        <w:t xml:space="preserve">。</w:t>
      </w:r>
      <w:r/>
    </w:p>
    <w:p>
      <w:pPr>
        <w:ind w:firstLine="480"/>
        <w:jc w:val="left"/>
        <w:spacing w:before="75" w:beforeAutospacing="1" w:after="75" w:afterAutospacing="1" w:line="435" w:lineRule="atLeast"/>
        <w:widowControl/>
        <w:rPr>
          <w:rFonts w:ascii="宋体" w:hAnsi="宋体"/>
          <w:color w:val="000000" w:themeColor="text1"/>
          <w:szCs w:val="21"/>
        </w:rPr>
      </w:pPr>
      <w:r>
        <w:rPr>
          <w:rFonts w:hint="eastAsia" w:ascii="宋体" w:hAnsi="宋体" w:cs="宋体"/>
          <w:color w:val="000000" w:themeColor="text1"/>
          <w:szCs w:val="21"/>
        </w:rPr>
        <w:t xml:space="preserve">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color w:val="000000" w:themeColor="text1"/>
          <w:szCs w:val="21"/>
        </w:rPr>
      </w:pPr>
      <w:r>
        <w:rPr>
          <w:rFonts w:ascii="宋体" w:hAnsi="宋体"/>
          <w:color w:val="000000" w:themeColor="text1"/>
          <w:szCs w:val="21"/>
        </w:rPr>
      </w:r>
      <w:r/>
    </w:p>
    <w:p>
      <w:pPr>
        <w:ind w:right="1560" w:firstLine="444"/>
        <w:jc w:val="center"/>
        <w:spacing w:line="360" w:lineRule="auto"/>
        <w:tabs>
          <w:tab w:val="left" w:pos="4860" w:leader="none"/>
        </w:tabs>
        <w:rPr>
          <w:rFonts w:ascii="宋体" w:hAnsi="宋体"/>
          <w:color w:val="000000" w:themeColor="text1"/>
          <w:spacing w:val="6"/>
          <w:szCs w:val="21"/>
        </w:rPr>
      </w:pPr>
      <w:r>
        <w:rPr>
          <w:rFonts w:ascii="宋体" w:hAnsi="宋体" w:cs="宋体"/>
          <w:color w:val="000000" w:themeColor="text1"/>
          <w:spacing w:val="6"/>
          <w:szCs w:val="21"/>
        </w:rPr>
        <w:t xml:space="preserve">                                  </w:t>
      </w:r>
      <w:r>
        <w:rPr>
          <w:rFonts w:hint="eastAsia" w:ascii="宋体" w:hAnsi="宋体" w:cs="宋体"/>
          <w:color w:val="000000" w:themeColor="text1"/>
          <w:spacing w:val="6"/>
          <w:szCs w:val="21"/>
        </w:rPr>
        <w:t xml:space="preserve">企业名称（盖章）：</w:t>
      </w:r>
      <w:r/>
    </w:p>
    <w:p>
      <w:pPr>
        <w:ind w:right="1560" w:firstLine="444"/>
        <w:jc w:val="center"/>
        <w:spacing w:line="360" w:lineRule="auto"/>
        <w:tabs>
          <w:tab w:val="left" w:pos="4860" w:leader="none"/>
        </w:tabs>
        <w:rPr>
          <w:rFonts w:ascii="宋体" w:hAnsi="宋体"/>
          <w:color w:val="000000" w:themeColor="text1"/>
          <w:spacing w:val="6"/>
          <w:szCs w:val="21"/>
        </w:rPr>
      </w:pPr>
      <w:r>
        <w:rPr>
          <w:rFonts w:ascii="宋体" w:hAnsi="宋体" w:cs="宋体"/>
          <w:color w:val="000000" w:themeColor="text1"/>
          <w:spacing w:val="6"/>
          <w:szCs w:val="21"/>
        </w:rPr>
        <w:t xml:space="preserve">                          </w:t>
      </w:r>
      <w:r>
        <w:rPr>
          <w:rFonts w:hint="eastAsia" w:ascii="宋体" w:hAnsi="宋体" w:cs="宋体"/>
          <w:color w:val="000000" w:themeColor="text1"/>
          <w:spacing w:val="6"/>
          <w:szCs w:val="21"/>
        </w:rPr>
        <w:t xml:space="preserve">日</w:t>
      </w:r>
      <w:r>
        <w:rPr>
          <w:rFonts w:ascii="宋体" w:hAnsi="宋体" w:cs="宋体"/>
          <w:color w:val="000000" w:themeColor="text1"/>
          <w:spacing w:val="6"/>
          <w:szCs w:val="21"/>
        </w:rPr>
        <w:t xml:space="preserve">  </w:t>
      </w:r>
      <w:r>
        <w:rPr>
          <w:rFonts w:hint="eastAsia" w:ascii="宋体" w:hAnsi="宋体" w:cs="宋体"/>
          <w:color w:val="000000" w:themeColor="text1"/>
          <w:spacing w:val="6"/>
          <w:szCs w:val="21"/>
        </w:rPr>
        <w:t xml:space="preserve">期：</w:t>
      </w:r>
      <w:r/>
    </w:p>
    <w:p>
      <w:pPr>
        <w:pStyle w:val="847"/>
        <w:rPr>
          <w:rFonts w:ascii="宋体"/>
          <w:color w:val="000000" w:themeColor="text1"/>
        </w:rPr>
      </w:pPr>
      <w:r>
        <w:rPr>
          <w:rFonts w:ascii="宋体"/>
          <w:color w:val="000000" w:themeColor="text1"/>
        </w:rPr>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56"/>
        <w:spacing w:before="0" w:after="0"/>
        <w:rPr>
          <w:rFonts w:ascii="宋体" w:hAnsi="宋体"/>
          <w:color w:val="000000" w:themeColor="text1"/>
          <w:sz w:val="21"/>
          <w:szCs w:val="21"/>
        </w:rPr>
      </w:pPr>
      <w:r>
        <w:rPr>
          <w:rFonts w:hint="eastAsia" w:ascii="宋体" w:hAnsi="宋体" w:cs="宋体"/>
          <w:b w:val="0"/>
          <w:color w:val="000000" w:themeColor="text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、供应商与其他单位存在控股、管理关系情况表</w:t>
      </w:r>
      <w:r/>
    </w:p>
    <w:p>
      <w:pPr>
        <w:jc w:val="center"/>
        <w:spacing w:line="85" w:lineRule="atLeast"/>
        <w:rPr>
          <w:rFonts w:ascii="宋体" w:hAnsi="宋体" w:cs="宋体"/>
          <w:b/>
          <w:color w:val="000000" w:themeColor="text1"/>
          <w:spacing w:val="-13"/>
          <w:sz w:val="24"/>
        </w:rPr>
        <w:pBdr>
          <w:top w:val="none" w:color="000000" w:sz="0" w:space="0"/>
          <w:left w:val="none" w:color="000000" w:sz="0" w:space="0"/>
          <w:bottom w:val="none" w:color="000000" w:sz="0" w:space="0"/>
          <w:right w:val="none" w:color="000000" w:sz="0" w:space="0"/>
        </w:pBdr>
      </w:pPr>
      <w:r/>
      <w:bookmarkStart w:id="43" w:name="_Toc21863"/>
      <w:r/>
      <w:r/>
    </w:p>
    <w:p>
      <w:pPr>
        <w:jc w:val="center"/>
        <w:spacing w:line="360" w:lineRule="auto"/>
        <w:tabs>
          <w:tab w:val="left" w:pos="8930" w:leader="none"/>
          <w:tab w:val="left" w:pos="9306" w:leader="none"/>
        </w:tabs>
        <w:rPr>
          <w:rFonts w:ascii="宋体" w:hAnsi="宋体"/>
          <w:b/>
          <w:color w:val="000000" w:themeColor="text1"/>
          <w:szCs w:val="21"/>
        </w:rPr>
      </w:pPr>
      <w:r>
        <w:rPr>
          <w:rFonts w:hint="eastAsia" w:ascii="宋体" w:hAnsi="宋体"/>
          <w:b/>
          <w:color w:val="000000" w:themeColor="text1"/>
          <w:szCs w:val="21"/>
        </w:rPr>
        <w:t xml:space="preserve">供应商与其他单位存在控股、管理关系情况表</w:t>
      </w:r>
      <w:bookmarkEnd w:id="43"/>
      <w:r/>
      <w:r/>
    </w:p>
    <w:tbl>
      <w:tblPr>
        <w:tblW w:w="928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vAlign w:val="center"/>
            <w:textDirection w:val="lrTb"/>
            <w:noWrap w:val="false"/>
          </w:tcPr>
          <w:p>
            <w:pPr>
              <w:ind w:firstLine="419"/>
              <w:jc w:val="center"/>
              <w:tabs>
                <w:tab w:val="left" w:pos="7769" w:leader="none"/>
                <w:tab w:val="left" w:pos="8096" w:leader="none"/>
              </w:tabs>
              <w:rPr>
                <w:rFonts w:ascii="宋体" w:hAnsi="宋体" w:cs="宋体"/>
                <w:color w:val="000000" w:themeColor="text1"/>
                <w:szCs w:val="21"/>
              </w:rPr>
            </w:pPr>
            <w:r>
              <w:rPr>
                <w:rFonts w:hint="eastAsia" w:ascii="宋体" w:hAnsi="宋体" w:cs="宋体"/>
                <w:color w:val="000000" w:themeColor="text1"/>
                <w:szCs w:val="21"/>
              </w:rPr>
              <w:t xml:space="preserve">与供应</w:t>
            </w:r>
            <w:r>
              <w:rPr>
                <w:rFonts w:hint="eastAsia" w:ascii="宋体" w:hAnsi="宋体" w:cs="宋体"/>
                <w:color w:val="000000" w:themeColor="text1"/>
                <w:szCs w:val="21"/>
              </w:rPr>
              <w:t xml:space="preserve">商存在</w:t>
            </w:r>
            <w:r>
              <w:rPr>
                <w:rFonts w:hint="eastAsia" w:ascii="宋体" w:hAnsi="宋体" w:cs="宋体"/>
                <w:color w:val="000000" w:themeColor="text1"/>
                <w:szCs w:val="21"/>
              </w:rPr>
              <w:t xml:space="preserve">控股、管理关系的单位名称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vAlign w:val="center"/>
            <w:textDirection w:val="lrTb"/>
            <w:noWrap w:val="false"/>
          </w:tcPr>
          <w:p>
            <w:pPr>
              <w:ind w:firstLine="419"/>
              <w:jc w:val="center"/>
              <w:tabs>
                <w:tab w:val="left" w:pos="7769" w:leader="none"/>
                <w:tab w:val="left" w:pos="8096" w:leader="none"/>
              </w:tabs>
              <w:rPr>
                <w:rFonts w:ascii="宋体" w:hAnsi="宋体" w:cs="宋体"/>
                <w:color w:val="000000" w:themeColor="text1"/>
                <w:szCs w:val="21"/>
              </w:rPr>
            </w:pPr>
            <w:r>
              <w:rPr>
                <w:rFonts w:hint="eastAsia" w:ascii="宋体" w:hAnsi="宋体" w:cs="宋体"/>
                <w:color w:val="000000" w:themeColor="text1"/>
                <w:szCs w:val="21"/>
              </w:rPr>
              <w:t xml:space="preserve">控股、管理关系情况说明</w:t>
            </w:r>
            <w:r/>
          </w:p>
        </w:tc>
      </w:tr>
      <w:tr>
        <w:trPr>
          <w:trHeight w:val="84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17"/>
              <w:spacing w:line="85" w:lineRule="atLeast"/>
              <w:rPr>
                <w:rFonts w:ascii="宋体" w:hAnsi="宋体" w:cs="宋体"/>
                <w:bCs/>
                <w:color w:val="000000" w:themeColor="text1"/>
                <w:szCs w:val="21"/>
              </w:rPr>
              <w:pBdr>
                <w:top w:val="none" w:color="000000" w:sz="2" w:space="0"/>
                <w:left w:val="none" w:color="000000" w:sz="2" w:space="0"/>
                <w:bottom w:val="none" w:color="000000" w:sz="2" w:space="0"/>
                <w:right w:val="none" w:color="000000" w:sz="2"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17"/>
              <w:spacing w:line="85" w:lineRule="atLeast"/>
              <w:rPr>
                <w:rFonts w:ascii="宋体" w:hAnsi="宋体" w:cs="宋体"/>
                <w:bCs/>
                <w:color w:val="000000" w:themeColor="text1"/>
                <w:szCs w:val="21"/>
              </w:rPr>
              <w:pBdr>
                <w:top w:val="none" w:color="000000" w:sz="2" w:space="0"/>
                <w:left w:val="none" w:color="000000" w:sz="2" w:space="0"/>
                <w:bottom w:val="none" w:color="000000" w:sz="2" w:space="0"/>
                <w:right w:val="none" w:color="000000" w:sz="2" w:space="0"/>
              </w:pBdr>
            </w:pPr>
            <w:r>
              <w:rPr>
                <w:rFonts w:hint="eastAsia" w:ascii="宋体" w:hAnsi="宋体" w:cs="宋体"/>
                <w:bCs/>
                <w:color w:val="000000" w:themeColor="text1"/>
                <w:szCs w:val="21"/>
              </w:rPr>
              <w:t xml:space="preserve"> </w:t>
            </w:r>
            <w:r/>
          </w:p>
        </w:tc>
      </w:tr>
      <w:tr>
        <w:trPr>
          <w:trHeight w:val="849"/>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17"/>
              <w:spacing w:line="85" w:lineRule="atLeast"/>
              <w:rPr>
                <w:rFonts w:ascii="宋体" w:hAnsi="宋体" w:cs="宋体"/>
                <w:bCs/>
                <w:color w:val="000000" w:themeColor="text1"/>
                <w:szCs w:val="21"/>
              </w:rPr>
              <w:pBdr>
                <w:top w:val="none" w:color="000000" w:sz="2" w:space="0"/>
                <w:left w:val="none" w:color="000000" w:sz="2" w:space="0"/>
                <w:bottom w:val="none" w:color="000000" w:sz="2" w:space="0"/>
                <w:right w:val="none" w:color="000000" w:sz="2"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17"/>
              <w:spacing w:line="85" w:lineRule="atLeast"/>
              <w:rPr>
                <w:rFonts w:ascii="宋体" w:hAnsi="宋体" w:cs="宋体"/>
                <w:bCs/>
                <w:color w:val="000000" w:themeColor="text1"/>
                <w:szCs w:val="21"/>
              </w:rPr>
              <w:pBdr>
                <w:top w:val="none" w:color="000000" w:sz="2" w:space="0"/>
                <w:left w:val="none" w:color="000000" w:sz="2" w:space="0"/>
                <w:bottom w:val="none" w:color="000000" w:sz="2" w:space="0"/>
                <w:right w:val="none" w:color="000000" w:sz="2" w:space="0"/>
              </w:pBdr>
            </w:pPr>
            <w:r>
              <w:rPr>
                <w:rFonts w:hint="eastAsia" w:ascii="宋体" w:hAnsi="宋体" w:cs="宋体"/>
                <w:bCs/>
                <w:color w:val="000000" w:themeColor="text1"/>
                <w:szCs w:val="21"/>
              </w:rPr>
              <w:t xml:space="preserve"> </w:t>
            </w:r>
            <w:r/>
          </w:p>
        </w:tc>
      </w:tr>
      <w:tr>
        <w:trPr>
          <w:trHeight w:val="84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17"/>
              <w:spacing w:line="85" w:lineRule="atLeast"/>
              <w:rPr>
                <w:rFonts w:ascii="宋体" w:hAnsi="宋体" w:cs="宋体"/>
                <w:bCs/>
                <w:color w:val="000000" w:themeColor="text1"/>
                <w:szCs w:val="21"/>
              </w:rPr>
              <w:pBdr>
                <w:top w:val="none" w:color="000000" w:sz="2" w:space="0"/>
                <w:left w:val="none" w:color="000000" w:sz="2" w:space="0"/>
                <w:bottom w:val="none" w:color="000000" w:sz="2" w:space="0"/>
                <w:right w:val="none" w:color="000000" w:sz="2"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17"/>
              <w:spacing w:line="85" w:lineRule="atLeast"/>
              <w:rPr>
                <w:rFonts w:ascii="宋体" w:hAnsi="宋体" w:cs="宋体"/>
                <w:bCs/>
                <w:color w:val="000000" w:themeColor="text1"/>
                <w:szCs w:val="21"/>
              </w:rPr>
              <w:pBdr>
                <w:top w:val="none" w:color="000000" w:sz="2" w:space="0"/>
                <w:left w:val="none" w:color="000000" w:sz="2" w:space="0"/>
                <w:bottom w:val="none" w:color="000000" w:sz="2" w:space="0"/>
                <w:right w:val="none" w:color="000000" w:sz="2" w:space="0"/>
              </w:pBdr>
            </w:pPr>
            <w:r>
              <w:rPr>
                <w:rFonts w:hint="eastAsia" w:ascii="宋体" w:hAnsi="宋体" w:cs="宋体"/>
                <w:bCs/>
                <w:color w:val="000000" w:themeColor="text1"/>
                <w:szCs w:val="21"/>
              </w:rPr>
              <w:t xml:space="preserve"> </w:t>
            </w:r>
            <w:r/>
          </w:p>
        </w:tc>
      </w:tr>
      <w:tr>
        <w:trPr>
          <w:trHeight w:val="849"/>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17"/>
              <w:spacing w:line="85" w:lineRule="atLeast"/>
              <w:rPr>
                <w:rFonts w:ascii="宋体" w:hAnsi="宋体" w:cs="宋体"/>
                <w:bCs/>
                <w:color w:val="000000" w:themeColor="text1"/>
                <w:szCs w:val="21"/>
              </w:rPr>
              <w:pBdr>
                <w:top w:val="none" w:color="000000" w:sz="2" w:space="0"/>
                <w:left w:val="none" w:color="000000" w:sz="2" w:space="0"/>
                <w:bottom w:val="none" w:color="000000" w:sz="2" w:space="0"/>
                <w:right w:val="none" w:color="000000" w:sz="2"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17"/>
              <w:spacing w:line="85" w:lineRule="atLeast"/>
              <w:rPr>
                <w:rFonts w:ascii="宋体" w:hAnsi="宋体" w:cs="宋体"/>
                <w:bCs/>
                <w:color w:val="000000" w:themeColor="text1"/>
                <w:szCs w:val="21"/>
              </w:rPr>
              <w:pBdr>
                <w:top w:val="none" w:color="000000" w:sz="2" w:space="0"/>
                <w:left w:val="none" w:color="000000" w:sz="2" w:space="0"/>
                <w:bottom w:val="none" w:color="000000" w:sz="2" w:space="0"/>
                <w:right w:val="none" w:color="000000" w:sz="2" w:space="0"/>
              </w:pBdr>
            </w:pPr>
            <w:r>
              <w:rPr>
                <w:rFonts w:hint="eastAsia" w:ascii="宋体" w:hAnsi="宋体" w:cs="宋体"/>
                <w:bCs/>
                <w:color w:val="000000" w:themeColor="text1"/>
                <w:szCs w:val="21"/>
              </w:rPr>
              <w:t xml:space="preserve"> </w:t>
            </w:r>
            <w:r/>
          </w:p>
        </w:tc>
      </w:tr>
      <w:tr>
        <w:trPr>
          <w:trHeight w:val="83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17"/>
              <w:spacing w:line="85" w:lineRule="atLeast"/>
              <w:rPr>
                <w:rFonts w:ascii="宋体" w:hAnsi="宋体" w:cs="宋体"/>
                <w:bCs/>
                <w:color w:val="000000" w:themeColor="text1"/>
                <w:szCs w:val="21"/>
              </w:rPr>
              <w:pBdr>
                <w:top w:val="none" w:color="000000" w:sz="2" w:space="0"/>
                <w:left w:val="none" w:color="000000" w:sz="2" w:space="0"/>
                <w:bottom w:val="none" w:color="000000" w:sz="2" w:space="0"/>
                <w:right w:val="none" w:color="000000" w:sz="2"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17"/>
              <w:spacing w:line="85" w:lineRule="atLeast"/>
              <w:rPr>
                <w:rFonts w:ascii="宋体" w:hAnsi="宋体" w:cs="宋体"/>
                <w:bCs/>
                <w:color w:val="000000" w:themeColor="text1"/>
                <w:szCs w:val="21"/>
              </w:rPr>
              <w:pBdr>
                <w:top w:val="none" w:color="000000" w:sz="2" w:space="0"/>
                <w:left w:val="none" w:color="000000" w:sz="2" w:space="0"/>
                <w:bottom w:val="none" w:color="000000" w:sz="2" w:space="0"/>
                <w:right w:val="none" w:color="000000" w:sz="2" w:space="0"/>
              </w:pBdr>
            </w:pPr>
            <w:r>
              <w:rPr>
                <w:rFonts w:hint="eastAsia" w:ascii="宋体" w:hAnsi="宋体" w:cs="宋体"/>
                <w:bCs/>
                <w:color w:val="000000" w:themeColor="text1"/>
                <w:szCs w:val="21"/>
              </w:rPr>
              <w:t xml:space="preserve"> </w:t>
            </w:r>
            <w:r/>
          </w:p>
        </w:tc>
      </w:tr>
      <w:tr>
        <w:trPr>
          <w:trHeight w:val="864"/>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17"/>
              <w:spacing w:line="85" w:lineRule="atLeast"/>
              <w:rPr>
                <w:rFonts w:ascii="宋体" w:hAnsi="宋体" w:cs="宋体"/>
                <w:bCs/>
                <w:color w:val="000000" w:themeColor="text1"/>
                <w:szCs w:val="21"/>
              </w:rPr>
              <w:pBdr>
                <w:top w:val="none" w:color="000000" w:sz="2" w:space="0"/>
                <w:left w:val="none" w:color="000000" w:sz="2" w:space="0"/>
                <w:bottom w:val="none" w:color="000000" w:sz="2" w:space="0"/>
                <w:right w:val="none" w:color="000000" w:sz="2"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17"/>
              <w:spacing w:line="85" w:lineRule="atLeast"/>
              <w:rPr>
                <w:rFonts w:ascii="宋体" w:hAnsi="宋体" w:cs="宋体"/>
                <w:bCs/>
                <w:color w:val="000000" w:themeColor="text1"/>
                <w:szCs w:val="21"/>
              </w:rPr>
              <w:pBdr>
                <w:top w:val="none" w:color="000000" w:sz="2" w:space="0"/>
                <w:left w:val="none" w:color="000000" w:sz="2" w:space="0"/>
                <w:bottom w:val="none" w:color="000000" w:sz="2" w:space="0"/>
                <w:right w:val="none" w:color="000000" w:sz="2" w:space="0"/>
              </w:pBdr>
            </w:pPr>
            <w:r>
              <w:rPr>
                <w:rFonts w:hint="eastAsia" w:ascii="宋体" w:hAnsi="宋体" w:cs="宋体"/>
                <w:bCs/>
                <w:color w:val="000000" w:themeColor="text1"/>
                <w:szCs w:val="21"/>
              </w:rPr>
              <w:t xml:space="preserve"> </w:t>
            </w:r>
            <w:r/>
          </w:p>
        </w:tc>
      </w:tr>
    </w:tbl>
    <w:p>
      <w:pPr>
        <w:ind w:firstLine="480"/>
        <w:jc w:val="left"/>
        <w:spacing w:line="360" w:lineRule="auto"/>
        <w:tabs>
          <w:tab w:val="left" w:pos="8930" w:leader="none"/>
          <w:tab w:val="left" w:pos="9306" w:leader="none"/>
        </w:tabs>
        <w:rPr>
          <w:rFonts w:ascii="宋体" w:hAnsi="宋体" w:cs="宋体"/>
          <w:color w:val="000000" w:themeColor="text1"/>
          <w:szCs w:val="21"/>
        </w:rPr>
      </w:pPr>
      <w:r/>
      <w:bookmarkStart w:id="44" w:name="_Toc12244"/>
      <w:r>
        <w:rPr>
          <w:rFonts w:hint="eastAsia" w:ascii="宋体" w:hAnsi="宋体" w:cs="宋体"/>
          <w:color w:val="000000" w:themeColor="text1"/>
          <w:szCs w:val="21"/>
        </w:rPr>
        <w:t xml:space="preserve">注：供应商应当按实填写所有与之有控股、管理关系的情况</w:t>
      </w:r>
      <w:bookmarkEnd w:id="44"/>
      <w:r/>
      <w:r/>
    </w:p>
    <w:p>
      <w:pPr>
        <w:ind w:firstLine="480"/>
        <w:jc w:val="left"/>
        <w:spacing w:line="360" w:lineRule="auto"/>
        <w:tabs>
          <w:tab w:val="left" w:pos="8930" w:leader="none"/>
          <w:tab w:val="left" w:pos="9306" w:leader="none"/>
        </w:tabs>
        <w:rPr>
          <w:rFonts w:ascii="宋体" w:hAnsi="宋体" w:cs="宋体"/>
          <w:b/>
          <w:color w:val="000000" w:themeColor="text1"/>
          <w:szCs w:val="21"/>
        </w:rPr>
      </w:pPr>
      <w:r>
        <w:rPr>
          <w:rFonts w:hint="eastAsia" w:ascii="宋体" w:hAnsi="宋体" w:cs="宋体"/>
          <w:b/>
          <w:color w:val="000000" w:themeColor="text1"/>
          <w:szCs w:val="21"/>
        </w:rPr>
        <w:t xml:space="preserve"> </w:t>
      </w:r>
      <w:r/>
    </w:p>
    <w:p>
      <w:pPr>
        <w:ind w:firstLine="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   年   月    日</w:t>
      </w:r>
      <w:r/>
    </w:p>
    <w:p>
      <w:pPr>
        <w:ind w:firstLine="375"/>
        <w:spacing w:line="360" w:lineRule="auto"/>
        <w:tabs>
          <w:tab w:val="left" w:pos="8930" w:leader="none"/>
          <w:tab w:val="left" w:pos="9306" w:leader="none"/>
        </w:tabs>
        <w:rPr>
          <w:rFonts w:ascii="宋体" w:hAnsi="宋体" w:cs="宋体"/>
          <w:color w:val="000000" w:themeColor="text1"/>
          <w:spacing w:val="20"/>
          <w:szCs w:val="21"/>
        </w:rPr>
      </w:pPr>
      <w:r>
        <w:rPr>
          <w:rFonts w:ascii="宋体" w:hAnsi="宋体" w:cs="宋体"/>
          <w:color w:val="000000" w:themeColor="text1"/>
          <w:spacing w:val="20"/>
          <w:szCs w:val="21"/>
        </w:rPr>
      </w:r>
      <w:r/>
    </w:p>
    <w:p>
      <w:pPr>
        <w:spacing w:line="360" w:lineRule="auto"/>
        <w:rPr>
          <w:rFonts w:ascii="宋体" w:hAnsi="宋体"/>
          <w:color w:val="000000" w:themeColor="text1"/>
          <w:szCs w:val="21"/>
        </w:rPr>
      </w:pPr>
      <w:r>
        <w:rPr>
          <w:rFonts w:ascii="宋体" w:hAnsi="宋体"/>
          <w:color w:val="000000" w:themeColor="text1"/>
          <w:szCs w:val="21"/>
        </w:rPr>
        <w:t xml:space="preserve"> </w:t>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jc w:val="right"/>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（全文完）</w:t>
      </w:r>
      <w:r/>
    </w:p>
    <w:sectPr>
      <w:headerReference w:type="default" r:id="rId11"/>
      <w:footerReference w:type="default" r:id="rId13"/>
      <w:footnotePr/>
      <w:endnotePr/>
      <w:type w:val="nextPage"/>
      <w:pgSz w:w="11906" w:h="16838" w:orient="portrait"/>
      <w:pgMar w:top="1134" w:right="1417" w:bottom="1134"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S Gothic">
    <w:panose1 w:val="020B0609070205080204"/>
  </w:font>
  <w:font w:name="Symbol">
    <w:panose1 w:val="05050102010706020507"/>
  </w:font>
  <w:font w:name="Wingdings">
    <w:panose1 w:val="05000000000000000000"/>
  </w:font>
  <w:font w:name="仿宋">
    <w:panose1 w:val="02010609060101010101"/>
  </w:font>
  <w:font w:name="仿宋v.萀">
    <w:panose1 w:val="02010609060101010101"/>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PAGE   \* MERGEFORMAT</w:instrText>
    </w:r>
    <w:r>
      <w:fldChar w:fldCharType="separate"/>
    </w:r>
    <w:r>
      <w:rPr>
        <w:lang w:val="zh-CN"/>
      </w:rPr>
      <w:t xml:space="preserve">4</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p>
    <w:r/>
    <w:r/>
  </w:p>
  <w:p>
    <w:r>
      <w:rPr>
        <w:rFonts w:hint="eastAsia"/>
      </w:rPr>
      <w:t xml:space="preserve">苏州建苏工程咨询有限公司</w:t>
    </w:r>
    <w:r>
      <w:rPr>
        <w:rFonts w:hint="eastAsia"/>
      </w:rPr>
      <w:t xml:space="preserve">                                   </w:t>
    </w:r>
    <w:r>
      <w:t xml:space="preserve">    </w:t>
    </w:r>
    <w:r>
      <w:rPr>
        <w:rFonts w:hint="eastAsia"/>
      </w:rPr>
      <w:t xml:space="preserve">采购编号：</w:t>
    </w:r>
    <w:r>
      <w:rPr>
        <w:rFonts w:hint="eastAsia"/>
      </w:rPr>
      <w:t xml:space="preserve">JSZC-320509-JJJS-C2025-0005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-401320</wp:posOffset>
              </wp:positionH>
              <wp:positionV relativeFrom="paragraph">
                <wp:posOffset>-229870</wp:posOffset>
              </wp:positionV>
              <wp:extent cx="349250" cy="406400"/>
              <wp:effectExtent l="0" t="0" r="12700" b="1270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
                      <a:stretch/>
                    </pic:blipFill>
                    <pic:spPr bwMode="auto">
                      <a:xfrm>
                        <a:off x="0" y="0"/>
                        <a:ext cx="349250"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1.6pt;mso-position-horizontal:absolute;mso-position-vertical-relative:text;margin-top:-18.1pt;mso-position-vertical:absolute;width:27.5pt;height:32.0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sz w:val="18"/>
        <w:szCs w:val="18"/>
      </w:rPr>
      <w:t xml:space="preserve">苏州建苏工程咨询有限公司                                    </w:t>
    </w:r>
    <w:r>
      <w:rPr>
        <w:rFonts w:ascii="宋体" w:hAnsi="宋体" w:cs="宋体"/>
        <w:sz w:val="18"/>
        <w:szCs w:val="18"/>
      </w:rPr>
      <w:t xml:space="preserve"> </w:t>
    </w:r>
    <w:r>
      <w:rPr>
        <w:rFonts w:hint="eastAsia" w:ascii="宋体" w:hAnsi="宋体" w:cs="宋体"/>
        <w:sz w:val="18"/>
        <w:szCs w:val="18"/>
      </w:rPr>
      <w:t xml:space="preserve">采购编号：</w:t>
    </w:r>
    <w:r>
      <w:rPr>
        <w:rFonts w:ascii="宋体" w:hAnsi="宋体" w:cs="宋体"/>
        <w:sz w:val="18"/>
        <w:szCs w:val="18"/>
      </w:rPr>
      <w:t xml:space="preserve">JSZC-320509-JJJS-C202</w:t>
    </w:r>
    <w:r>
      <w:rPr>
        <w:rFonts w:hint="eastAsia" w:ascii="宋体" w:hAnsi="宋体" w:cs="宋体"/>
        <w:sz w:val="18"/>
        <w:szCs w:val="18"/>
      </w:rPr>
      <w:t xml:space="preserve">6</w:t>
    </w:r>
    <w:r>
      <w:rPr>
        <w:rFonts w:ascii="宋体" w:hAnsi="宋体" w:cs="宋体"/>
        <w:sz w:val="18"/>
        <w:szCs w:val="18"/>
      </w:rPr>
      <w:t xml:space="preserve">-00</w:t>
    </w:r>
    <w:r>
      <w:rPr>
        <w:rFonts w:hint="eastAsia" w:ascii="宋体" w:hAnsi="宋体" w:cs="宋体"/>
        <w:sz w:val="18"/>
        <w:szCs w:val="18"/>
      </w:rPr>
      <w:t xml:space="preserve">0</w:t>
    </w:r>
    <w:r>
      <w:rPr>
        <w:rFonts w:hint="eastAsia" w:ascii="宋体" w:hAnsi="宋体" w:cs="宋体"/>
        <w:sz w:val="18"/>
        <w:szCs w:val="18"/>
      </w:rPr>
      <w:t xml:space="preserve">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pStyle w:val="104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799"/>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pStyle w:val="1022"/>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5">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3">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4" w:default="1">
    <w:name w:val="Normal"/>
    <w:qFormat/>
    <w:pPr>
      <w:jc w:val="both"/>
      <w:widowControl w:val="off"/>
    </w:pPr>
    <w:rPr>
      <w:sz w:val="21"/>
      <w:szCs w:val="24"/>
    </w:rPr>
  </w:style>
  <w:style w:type="paragraph" w:styleId="755">
    <w:name w:val="Heading 1"/>
    <w:basedOn w:val="754"/>
    <w:next w:val="754"/>
    <w:link w:val="848"/>
    <w:uiPriority w:val="9"/>
    <w:qFormat/>
    <w:pPr>
      <w:keepLines/>
      <w:keepNext/>
      <w:spacing w:before="340" w:after="330" w:line="576" w:lineRule="auto"/>
      <w:outlineLvl w:val="0"/>
    </w:pPr>
    <w:rPr>
      <w:rFonts w:ascii="Arial" w:hAnsi="Arial" w:eastAsia="Arial"/>
      <w:sz w:val="40"/>
      <w:szCs w:val="40"/>
    </w:rPr>
  </w:style>
  <w:style w:type="paragraph" w:styleId="756">
    <w:name w:val="Heading 2"/>
    <w:basedOn w:val="754"/>
    <w:next w:val="754"/>
    <w:link w:val="849"/>
    <w:qFormat/>
    <w:pPr>
      <w:keepLines/>
      <w:keepNext/>
      <w:spacing w:before="260" w:after="260" w:line="413" w:lineRule="auto"/>
      <w:outlineLvl w:val="1"/>
    </w:pPr>
    <w:rPr>
      <w:rFonts w:ascii="Cambria" w:hAnsi="Cambria"/>
      <w:b/>
      <w:sz w:val="32"/>
    </w:rPr>
  </w:style>
  <w:style w:type="paragraph" w:styleId="757">
    <w:name w:val="Heading 3"/>
    <w:basedOn w:val="754"/>
    <w:next w:val="796"/>
    <w:link w:val="851"/>
    <w:qFormat/>
    <w:pPr>
      <w:keepLines/>
      <w:keepNext/>
      <w:spacing w:before="260" w:after="260" w:line="413" w:lineRule="auto"/>
      <w:outlineLvl w:val="2"/>
    </w:pPr>
    <w:rPr>
      <w:b/>
      <w:bCs/>
      <w:sz w:val="32"/>
      <w:szCs w:val="32"/>
    </w:rPr>
  </w:style>
  <w:style w:type="paragraph" w:styleId="758">
    <w:name w:val="Heading 4"/>
    <w:basedOn w:val="754"/>
    <w:next w:val="754"/>
    <w:link w:val="852"/>
    <w:qFormat/>
    <w:pPr>
      <w:keepNext/>
      <w:spacing w:before="240" w:after="60"/>
      <w:outlineLvl w:val="3"/>
    </w:pPr>
    <w:rPr>
      <w:b/>
      <w:bCs/>
      <w:sz w:val="28"/>
      <w:szCs w:val="28"/>
    </w:rPr>
  </w:style>
  <w:style w:type="paragraph" w:styleId="759">
    <w:name w:val="Heading 5"/>
    <w:basedOn w:val="754"/>
    <w:next w:val="754"/>
    <w:link w:val="853"/>
    <w:qFormat/>
    <w:pPr>
      <w:spacing w:before="240" w:after="60"/>
      <w:outlineLvl w:val="4"/>
    </w:pPr>
    <w:rPr>
      <w:b/>
      <w:bCs/>
      <w:i/>
      <w:iCs/>
      <w:sz w:val="26"/>
      <w:szCs w:val="26"/>
    </w:rPr>
  </w:style>
  <w:style w:type="paragraph" w:styleId="760">
    <w:name w:val="Heading 6"/>
    <w:basedOn w:val="754"/>
    <w:next w:val="754"/>
    <w:link w:val="854"/>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55"/>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56"/>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57"/>
    <w:uiPriority w:val="9"/>
    <w:unhideWhenUsed/>
    <w:qFormat/>
    <w:pPr>
      <w:keepLines/>
      <w:keepNext/>
      <w:spacing w:before="320" w:after="200"/>
      <w:outlineLvl w:val="8"/>
    </w:pPr>
    <w:rPr>
      <w:rFonts w:ascii="Arial" w:hAnsi="Arial" w:eastAsia="Arial" w:cs="Arial"/>
      <w:i/>
      <w:iCs/>
      <w:szCs w:val="21"/>
    </w:rPr>
  </w:style>
  <w:style w:type="character" w:styleId="764" w:default="1">
    <w:name w:val="Default Paragraph Font"/>
    <w:uiPriority w:val="1"/>
    <w:semiHidden/>
    <w:unhideWhenUsed/>
  </w:style>
  <w:style w:type="table" w:styleId="765" w:default="1">
    <w:name w:val="Normal Table"/>
    <w:uiPriority w:val="99"/>
    <w:semiHidden/>
    <w:unhideWhenUsed/>
    <w:tblPr>
      <w:tblInd w:w="0" w:type="dxa"/>
      <w:tblCellMar>
        <w:left w:w="108" w:type="dxa"/>
        <w:top w:w="0" w:type="dxa"/>
        <w:right w:w="108" w:type="dxa"/>
        <w:bottom w:w="0" w:type="dxa"/>
      </w:tblCellMar>
    </w:tblPr>
  </w:style>
  <w:style w:type="numbering" w:styleId="766" w:default="1">
    <w:name w:val="No List"/>
    <w:uiPriority w:val="99"/>
    <w:semiHidden/>
    <w:unhideWhenUsed/>
  </w:style>
  <w:style w:type="character" w:styleId="767" w:customStyle="1">
    <w:name w:val="Heading 1 Char"/>
    <w:basedOn w:val="764"/>
    <w:uiPriority w:val="9"/>
    <w:rPr>
      <w:rFonts w:ascii="Arial" w:hAnsi="Arial" w:eastAsia="Arial" w:cs="Arial"/>
      <w:sz w:val="40"/>
      <w:szCs w:val="40"/>
    </w:rPr>
  </w:style>
  <w:style w:type="character" w:styleId="768" w:customStyle="1">
    <w:name w:val="Heading 6 Char"/>
    <w:basedOn w:val="764"/>
    <w:uiPriority w:val="9"/>
    <w:rPr>
      <w:rFonts w:ascii="Arial" w:hAnsi="Arial" w:eastAsia="Arial" w:cs="Arial"/>
      <w:b/>
      <w:bCs/>
      <w:sz w:val="22"/>
      <w:szCs w:val="22"/>
    </w:rPr>
  </w:style>
  <w:style w:type="character" w:styleId="769" w:customStyle="1">
    <w:name w:val="Heading 7 Char"/>
    <w:basedOn w:val="764"/>
    <w:uiPriority w:val="9"/>
    <w:rPr>
      <w:rFonts w:ascii="Arial" w:hAnsi="Arial" w:eastAsia="Arial" w:cs="Arial"/>
      <w:b/>
      <w:bCs/>
      <w:i/>
      <w:iCs/>
      <w:sz w:val="22"/>
      <w:szCs w:val="22"/>
    </w:rPr>
  </w:style>
  <w:style w:type="character" w:styleId="770" w:customStyle="1">
    <w:name w:val="Heading 8 Char"/>
    <w:basedOn w:val="764"/>
    <w:uiPriority w:val="9"/>
    <w:rPr>
      <w:rFonts w:ascii="Arial" w:hAnsi="Arial" w:eastAsia="Arial" w:cs="Arial"/>
      <w:i/>
      <w:iCs/>
      <w:sz w:val="22"/>
      <w:szCs w:val="22"/>
    </w:rPr>
  </w:style>
  <w:style w:type="character" w:styleId="771" w:customStyle="1">
    <w:name w:val="Heading 9 Char"/>
    <w:basedOn w:val="764"/>
    <w:uiPriority w:val="9"/>
    <w:rPr>
      <w:rFonts w:ascii="Arial" w:hAnsi="Arial" w:eastAsia="Arial" w:cs="Arial"/>
      <w:i/>
      <w:iCs/>
      <w:sz w:val="21"/>
      <w:szCs w:val="21"/>
    </w:rPr>
  </w:style>
  <w:style w:type="character" w:styleId="772" w:customStyle="1">
    <w:name w:val="Quote Char"/>
    <w:uiPriority w:val="29"/>
    <w:rPr>
      <w:i/>
    </w:rPr>
  </w:style>
  <w:style w:type="character" w:styleId="773" w:customStyle="1">
    <w:name w:val="Intense Quote Char"/>
    <w:uiPriority w:val="30"/>
    <w:rPr>
      <w:i/>
    </w:rPr>
  </w:style>
  <w:style w:type="table" w:styleId="774" w:customStyle="1">
    <w:name w:val="无格式表格 11"/>
    <w:basedOn w:val="765"/>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21"/>
    <w:basedOn w:val="765"/>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31"/>
    <w:basedOn w:val="76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无格式表格 41"/>
    <w:basedOn w:val="76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无格式表格 51"/>
    <w:basedOn w:val="76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网格表 1 浅色1"/>
    <w:basedOn w:val="765"/>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0" w:customStyle="1">
    <w:name w:val="网格表 21"/>
    <w:basedOn w:val="76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1" w:customStyle="1">
    <w:name w:val="网格表 31"/>
    <w:basedOn w:val="76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网格表 41"/>
    <w:basedOn w:val="765"/>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网格表 5 深色1"/>
    <w:basedOn w:val="76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网格表 6 彩色1"/>
    <w:basedOn w:val="765"/>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5" w:customStyle="1">
    <w:name w:val="网格表 7 彩色1"/>
    <w:basedOn w:val="765"/>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6" w:customStyle="1">
    <w:name w:val="清单表 1 浅色1"/>
    <w:basedOn w:val="765"/>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清单表 21"/>
    <w:basedOn w:val="765"/>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8" w:customStyle="1">
    <w:name w:val="清单表 31"/>
    <w:basedOn w:val="76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清单表 41"/>
    <w:basedOn w:val="76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清单表 5 深色1"/>
    <w:basedOn w:val="765"/>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1" w:customStyle="1">
    <w:name w:val="清单表 6 彩色1"/>
    <w:basedOn w:val="765"/>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2" w:customStyle="1">
    <w:name w:val="清单表 7 彩色1"/>
    <w:basedOn w:val="765"/>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93" w:customStyle="1">
    <w:name w:val="Footnote Text Char"/>
    <w:uiPriority w:val="99"/>
    <w:rPr>
      <w:sz w:val="18"/>
    </w:rPr>
  </w:style>
  <w:style w:type="character" w:styleId="794" w:customStyle="1">
    <w:name w:val="Endnote Text Char"/>
    <w:uiPriority w:val="99"/>
    <w:rPr>
      <w:sz w:val="20"/>
    </w:rPr>
  </w:style>
  <w:style w:type="paragraph" w:styleId="795">
    <w:name w:val="TOC Heading"/>
    <w:uiPriority w:val="39"/>
    <w:unhideWhenUsed/>
  </w:style>
  <w:style w:type="paragraph" w:styleId="796">
    <w:name w:val="Normal Indent"/>
    <w:basedOn w:val="754"/>
    <w:next w:val="754"/>
    <w:link w:val="850"/>
    <w:qFormat/>
    <w:pPr>
      <w:ind w:firstLine="420"/>
      <w:jc w:val="left"/>
      <w:widowControl/>
    </w:pPr>
    <w:rPr>
      <w:rFonts w:eastAsia="楷体_GB2312"/>
      <w:sz w:val="24"/>
      <w:szCs w:val="20"/>
    </w:rPr>
  </w:style>
  <w:style w:type="paragraph" w:styleId="797">
    <w:name w:val="toc 7"/>
    <w:basedOn w:val="754"/>
    <w:next w:val="754"/>
    <w:uiPriority w:val="39"/>
    <w:unhideWhenUsed/>
    <w:qFormat/>
    <w:pPr>
      <w:ind w:left="1701"/>
      <w:spacing w:after="57"/>
    </w:pPr>
  </w:style>
  <w:style w:type="paragraph" w:styleId="798">
    <w:name w:val="Caption"/>
    <w:basedOn w:val="754"/>
    <w:next w:val="754"/>
    <w:uiPriority w:val="35"/>
    <w:semiHidden/>
    <w:unhideWhenUsed/>
    <w:qFormat/>
    <w:pPr>
      <w:spacing w:line="276" w:lineRule="auto"/>
    </w:pPr>
    <w:rPr>
      <w:b/>
      <w:bCs/>
      <w:color w:val="4f81bd"/>
      <w:sz w:val="18"/>
      <w:szCs w:val="18"/>
    </w:rPr>
  </w:style>
  <w:style w:type="paragraph" w:styleId="799">
    <w:name w:val="List Bullet"/>
    <w:basedOn w:val="754"/>
    <w:qFormat/>
    <w:pPr>
      <w:numPr>
        <w:numId w:val="1"/>
      </w:numPr>
      <w:tabs>
        <w:tab w:val="left" w:pos="1155" w:leader="none"/>
      </w:tabs>
    </w:pPr>
    <w:rPr>
      <w:rFonts w:eastAsia="仿宋_GB2312"/>
      <w:sz w:val="30"/>
      <w:szCs w:val="20"/>
    </w:rPr>
  </w:style>
  <w:style w:type="paragraph" w:styleId="800">
    <w:name w:val="Document Map"/>
    <w:basedOn w:val="754"/>
    <w:qFormat/>
    <w:pPr>
      <w:shd w:val="clear" w:color="auto" w:fill="000080"/>
    </w:pPr>
  </w:style>
  <w:style w:type="paragraph" w:styleId="801">
    <w:name w:val="annotation text"/>
    <w:basedOn w:val="754"/>
    <w:link w:val="999"/>
    <w:qFormat/>
    <w:pPr>
      <w:jc w:val="left"/>
    </w:pPr>
  </w:style>
  <w:style w:type="paragraph" w:styleId="802">
    <w:name w:val="Body Text"/>
    <w:basedOn w:val="754"/>
    <w:next w:val="796"/>
    <w:link w:val="1000"/>
    <w:qFormat/>
    <w:pPr>
      <w:spacing w:after="120"/>
    </w:pPr>
  </w:style>
  <w:style w:type="paragraph" w:styleId="803">
    <w:name w:val="Body Text Indent"/>
    <w:basedOn w:val="754"/>
    <w:next w:val="804"/>
    <w:link w:val="1001"/>
    <w:qFormat/>
    <w:pPr>
      <w:ind w:left="420"/>
      <w:spacing w:after="120"/>
    </w:pPr>
  </w:style>
  <w:style w:type="paragraph" w:styleId="804">
    <w:name w:val="envelope return"/>
    <w:basedOn w:val="754"/>
    <w:qFormat/>
    <w:rPr>
      <w:rFonts w:ascii="Arial" w:hAnsi="Arial"/>
    </w:rPr>
  </w:style>
  <w:style w:type="paragraph" w:styleId="805">
    <w:name w:val="Block Text"/>
    <w:basedOn w:val="754"/>
    <w:pPr>
      <w:ind w:left="630" w:right="-609" w:firstLine="420"/>
      <w:spacing w:line="360" w:lineRule="auto"/>
    </w:pPr>
    <w:rPr>
      <w:rFonts w:hint="eastAsia" w:ascii="仿宋_GB2312" w:eastAsia="仿宋_GB2312"/>
      <w:szCs w:val="20"/>
    </w:rPr>
  </w:style>
  <w:style w:type="paragraph" w:styleId="806">
    <w:name w:val="toc 5"/>
    <w:basedOn w:val="754"/>
    <w:next w:val="754"/>
    <w:uiPriority w:val="39"/>
    <w:unhideWhenUsed/>
    <w:qFormat/>
    <w:pPr>
      <w:ind w:left="1134"/>
      <w:spacing w:after="57"/>
    </w:pPr>
  </w:style>
  <w:style w:type="paragraph" w:styleId="807">
    <w:name w:val="toc 3"/>
    <w:basedOn w:val="754"/>
    <w:next w:val="754"/>
    <w:uiPriority w:val="39"/>
    <w:unhideWhenUsed/>
    <w:qFormat/>
    <w:pPr>
      <w:ind w:left="567"/>
      <w:spacing w:after="57"/>
    </w:pPr>
  </w:style>
  <w:style w:type="paragraph" w:styleId="808">
    <w:name w:val="Plain Text"/>
    <w:basedOn w:val="754"/>
    <w:link w:val="1003"/>
    <w:qFormat/>
    <w:rPr>
      <w:rFonts w:ascii="宋体" w:hAnsi="Courier New" w:eastAsia="楷体_GB2312"/>
      <w:sz w:val="28"/>
      <w:szCs w:val="20"/>
    </w:rPr>
  </w:style>
  <w:style w:type="paragraph" w:styleId="809">
    <w:name w:val="toc 8"/>
    <w:basedOn w:val="754"/>
    <w:next w:val="754"/>
    <w:uiPriority w:val="39"/>
    <w:unhideWhenUsed/>
    <w:qFormat/>
    <w:pPr>
      <w:ind w:left="1984"/>
      <w:spacing w:after="57"/>
    </w:pPr>
  </w:style>
  <w:style w:type="paragraph" w:styleId="810">
    <w:name w:val="Date"/>
    <w:basedOn w:val="754"/>
    <w:next w:val="754"/>
    <w:link w:val="1005"/>
    <w:qFormat/>
  </w:style>
  <w:style w:type="paragraph" w:styleId="811">
    <w:name w:val="Body Text Indent 2"/>
    <w:basedOn w:val="754"/>
    <w:qFormat/>
    <w:pPr>
      <w:ind w:left="420"/>
      <w:spacing w:after="120" w:line="480" w:lineRule="auto"/>
    </w:pPr>
  </w:style>
  <w:style w:type="paragraph" w:styleId="812">
    <w:name w:val="endnote text"/>
    <w:basedOn w:val="754"/>
    <w:link w:val="997"/>
    <w:uiPriority w:val="99"/>
    <w:semiHidden/>
    <w:unhideWhenUsed/>
    <w:qFormat/>
    <w:rPr>
      <w:sz w:val="20"/>
    </w:rPr>
  </w:style>
  <w:style w:type="paragraph" w:styleId="813">
    <w:name w:val="Balloon Text"/>
    <w:basedOn w:val="754"/>
    <w:link w:val="1006"/>
    <w:uiPriority w:val="99"/>
    <w:qFormat/>
    <w:rPr>
      <w:sz w:val="18"/>
      <w:szCs w:val="18"/>
    </w:rPr>
  </w:style>
  <w:style w:type="paragraph" w:styleId="814">
    <w:name w:val="Footer"/>
    <w:basedOn w:val="754"/>
    <w:link w:val="869"/>
    <w:uiPriority w:val="99"/>
    <w:qFormat/>
    <w:pPr>
      <w:jc w:val="left"/>
      <w:tabs>
        <w:tab w:val="center" w:pos="4153" w:leader="none"/>
        <w:tab w:val="right" w:pos="8306" w:leader="none"/>
      </w:tabs>
    </w:pPr>
    <w:rPr>
      <w:sz w:val="18"/>
      <w:szCs w:val="18"/>
    </w:rPr>
  </w:style>
  <w:style w:type="paragraph" w:styleId="815">
    <w:name w:val="Header"/>
    <w:basedOn w:val="754"/>
    <w:link w:val="868"/>
    <w:uiPriority w:val="99"/>
    <w:qFormat/>
    <w:pPr>
      <w:jc w:val="center"/>
      <w:tabs>
        <w:tab w:val="center" w:pos="4153" w:leader="none"/>
        <w:tab w:val="right" w:pos="8306" w:leader="none"/>
      </w:tabs>
      <w:pBdr>
        <w:bottom w:val="single" w:color="000000" w:sz="6" w:space="1"/>
      </w:pBdr>
    </w:pPr>
    <w:rPr>
      <w:sz w:val="18"/>
      <w:szCs w:val="18"/>
    </w:rPr>
  </w:style>
  <w:style w:type="paragraph" w:styleId="816">
    <w:name w:val="toc 1"/>
    <w:basedOn w:val="754"/>
    <w:next w:val="754"/>
    <w:uiPriority w:val="39"/>
    <w:unhideWhenUsed/>
    <w:qFormat/>
    <w:pPr>
      <w:spacing w:after="57"/>
    </w:pPr>
  </w:style>
  <w:style w:type="paragraph" w:styleId="817">
    <w:name w:val="toc 4"/>
    <w:basedOn w:val="754"/>
    <w:next w:val="754"/>
    <w:uiPriority w:val="39"/>
    <w:unhideWhenUsed/>
    <w:qFormat/>
    <w:pPr>
      <w:ind w:left="850"/>
      <w:spacing w:after="57"/>
    </w:pPr>
  </w:style>
  <w:style w:type="paragraph" w:styleId="818">
    <w:name w:val="Subtitle"/>
    <w:basedOn w:val="754"/>
    <w:next w:val="754"/>
    <w:link w:val="862"/>
    <w:qFormat/>
    <w:pPr>
      <w:jc w:val="center"/>
      <w:spacing w:before="240" w:after="60" w:line="312" w:lineRule="auto"/>
      <w:outlineLvl w:val="1"/>
    </w:pPr>
    <w:rPr>
      <w:rFonts w:ascii="宋体" w:hAnsi="Courier New" w:eastAsia="楷体_GB2312"/>
      <w:sz w:val="26"/>
    </w:rPr>
  </w:style>
  <w:style w:type="paragraph" w:styleId="819">
    <w:name w:val="List"/>
    <w:basedOn w:val="754"/>
    <w:next w:val="754"/>
    <w:qFormat/>
    <w:pPr>
      <w:ind w:left="420" w:hanging="420"/>
    </w:pPr>
    <w:rPr>
      <w:rFonts w:ascii="Arial" w:hAnsi="Arial" w:eastAsia="楷体_GB2312"/>
      <w:color w:val="000000"/>
      <w:sz w:val="28"/>
    </w:rPr>
  </w:style>
  <w:style w:type="paragraph" w:styleId="820">
    <w:name w:val="footnote text"/>
    <w:basedOn w:val="754"/>
    <w:link w:val="996"/>
    <w:uiPriority w:val="99"/>
    <w:semiHidden/>
    <w:unhideWhenUsed/>
    <w:qFormat/>
    <w:pPr>
      <w:spacing w:after="40"/>
    </w:pPr>
    <w:rPr>
      <w:sz w:val="18"/>
    </w:rPr>
  </w:style>
  <w:style w:type="paragraph" w:styleId="821">
    <w:name w:val="toc 6"/>
    <w:basedOn w:val="754"/>
    <w:next w:val="754"/>
    <w:uiPriority w:val="39"/>
    <w:unhideWhenUsed/>
    <w:qFormat/>
    <w:pPr>
      <w:ind w:left="1417"/>
      <w:spacing w:after="57"/>
    </w:pPr>
  </w:style>
  <w:style w:type="paragraph" w:styleId="822">
    <w:name w:val="Body Text Indent 3"/>
    <w:basedOn w:val="754"/>
    <w:qFormat/>
    <w:pPr>
      <w:ind w:firstLine="480"/>
      <w:jc w:val="left"/>
      <w:spacing w:line="440" w:lineRule="atLeast"/>
    </w:pPr>
    <w:rPr>
      <w:sz w:val="24"/>
    </w:rPr>
  </w:style>
  <w:style w:type="paragraph" w:styleId="823">
    <w:name w:val="table of figures"/>
    <w:basedOn w:val="754"/>
    <w:next w:val="754"/>
    <w:uiPriority w:val="99"/>
    <w:unhideWhenUsed/>
    <w:qFormat/>
  </w:style>
  <w:style w:type="paragraph" w:styleId="824">
    <w:name w:val="toc 2"/>
    <w:basedOn w:val="754"/>
    <w:next w:val="754"/>
    <w:uiPriority w:val="39"/>
    <w:unhideWhenUsed/>
    <w:qFormat/>
    <w:pPr>
      <w:ind w:left="283"/>
      <w:spacing w:after="57"/>
    </w:pPr>
  </w:style>
  <w:style w:type="paragraph" w:styleId="825">
    <w:name w:val="toc 9"/>
    <w:basedOn w:val="754"/>
    <w:next w:val="754"/>
    <w:uiPriority w:val="39"/>
    <w:unhideWhenUsed/>
    <w:qFormat/>
    <w:pPr>
      <w:ind w:left="2268"/>
      <w:spacing w:after="57"/>
    </w:pPr>
  </w:style>
  <w:style w:type="paragraph" w:styleId="826">
    <w:name w:val="Body Text 2"/>
    <w:basedOn w:val="754"/>
    <w:qFormat/>
    <w:pPr>
      <w:spacing w:after="120" w:line="480" w:lineRule="auto"/>
    </w:pPr>
  </w:style>
  <w:style w:type="paragraph" w:styleId="827">
    <w:name w:val="Normal (Web)"/>
    <w:basedOn w:val="754"/>
    <w:qFormat/>
    <w:pPr>
      <w:jc w:val="left"/>
      <w:spacing w:before="100" w:beforeAutospacing="1" w:after="100" w:afterAutospacing="1"/>
      <w:widowControl/>
    </w:pPr>
    <w:rPr>
      <w:rFonts w:ascii="宋体" w:hAnsi="宋体" w:cs="宋体"/>
      <w:sz w:val="24"/>
    </w:rPr>
  </w:style>
  <w:style w:type="paragraph" w:styleId="828">
    <w:name w:val="index 1"/>
    <w:basedOn w:val="754"/>
    <w:next w:val="754"/>
    <w:qFormat/>
  </w:style>
  <w:style w:type="paragraph" w:styleId="829">
    <w:name w:val="Title"/>
    <w:basedOn w:val="754"/>
    <w:next w:val="754"/>
    <w:link w:val="86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830">
    <w:name w:val="annotation subject"/>
    <w:basedOn w:val="801"/>
    <w:next w:val="754"/>
    <w:link w:val="1010"/>
    <w:qFormat/>
    <w:rPr>
      <w:b/>
      <w:bCs/>
    </w:rPr>
  </w:style>
  <w:style w:type="paragraph" w:styleId="831">
    <w:name w:val="Body Text First Indent 2"/>
    <w:basedOn w:val="803"/>
    <w:link w:val="1105"/>
    <w:uiPriority w:val="99"/>
    <w:semiHidden/>
    <w:unhideWhenUsed/>
    <w:qFormat/>
    <w:pPr>
      <w:ind w:left="200" w:firstLine="420"/>
    </w:pPr>
  </w:style>
  <w:style w:type="table" w:styleId="832">
    <w:name w:val="Table Grid"/>
    <w:basedOn w:val="765"/>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3">
    <w:name w:val="Strong"/>
    <w:uiPriority w:val="22"/>
    <w:qFormat/>
    <w:rPr>
      <w:b/>
      <w:bCs/>
    </w:rPr>
  </w:style>
  <w:style w:type="character" w:styleId="834">
    <w:name w:val="endnote reference"/>
    <w:uiPriority w:val="99"/>
    <w:semiHidden/>
    <w:unhideWhenUsed/>
    <w:qFormat/>
    <w:rPr>
      <w:vertAlign w:val="superscript"/>
    </w:rPr>
  </w:style>
  <w:style w:type="character" w:styleId="835">
    <w:name w:val="page number"/>
    <w:qFormat/>
  </w:style>
  <w:style w:type="character" w:styleId="836">
    <w:name w:val="FollowedHyperlink"/>
    <w:uiPriority w:val="99"/>
    <w:qFormat/>
    <w:rPr>
      <w:color w:val="800080"/>
      <w:szCs w:val="24"/>
      <w:u w:val="none"/>
    </w:rPr>
  </w:style>
  <w:style w:type="character" w:styleId="837">
    <w:name w:val="Emphasis"/>
    <w:qFormat/>
    <w:rPr>
      <w:i/>
      <w:iCs/>
    </w:rPr>
  </w:style>
  <w:style w:type="character" w:styleId="838">
    <w:name w:val="HTML Definition"/>
    <w:qFormat/>
  </w:style>
  <w:style w:type="character" w:styleId="839">
    <w:name w:val="HTML Variable"/>
    <w:qFormat/>
  </w:style>
  <w:style w:type="character" w:styleId="840">
    <w:name w:val="Hyperlink"/>
    <w:uiPriority w:val="99"/>
    <w:qFormat/>
    <w:rPr>
      <w:color w:val="000000"/>
      <w:szCs w:val="24"/>
      <w:u w:val="none"/>
    </w:rPr>
  </w:style>
  <w:style w:type="character" w:styleId="841">
    <w:name w:val="HTML Code"/>
    <w:qFormat/>
    <w:rPr>
      <w:rFonts w:ascii="monospace" w:hAnsi="monospace" w:eastAsia="monospace" w:cs="monospace"/>
      <w:sz w:val="21"/>
      <w:szCs w:val="21"/>
    </w:rPr>
  </w:style>
  <w:style w:type="character" w:styleId="842">
    <w:name w:val="annotation reference"/>
    <w:uiPriority w:val="99"/>
    <w:qFormat/>
    <w:rPr>
      <w:sz w:val="21"/>
      <w:szCs w:val="21"/>
    </w:rPr>
  </w:style>
  <w:style w:type="character" w:styleId="843">
    <w:name w:val="HTML Cite"/>
    <w:qFormat/>
  </w:style>
  <w:style w:type="character" w:styleId="844">
    <w:name w:val="footnote reference"/>
    <w:uiPriority w:val="99"/>
    <w:unhideWhenUsed/>
    <w:qFormat/>
    <w:rPr>
      <w:vertAlign w:val="superscript"/>
    </w:rPr>
  </w:style>
  <w:style w:type="character" w:styleId="845">
    <w:name w:val="HTML Keyboard"/>
    <w:qFormat/>
    <w:rPr>
      <w:rFonts w:ascii="monospace" w:hAnsi="monospace" w:eastAsia="monospace" w:cs="monospace"/>
      <w:sz w:val="21"/>
      <w:szCs w:val="21"/>
    </w:rPr>
  </w:style>
  <w:style w:type="character" w:styleId="846">
    <w:name w:val="HTML Sample"/>
    <w:qFormat/>
    <w:rPr>
      <w:rFonts w:ascii="monospace" w:hAnsi="monospace" w:eastAsia="monospace" w:cs="monospace"/>
      <w:sz w:val="21"/>
      <w:szCs w:val="21"/>
    </w:rPr>
  </w:style>
  <w:style w:type="paragraph" w:styleId="847" w:customStyle="1">
    <w:name w:val="正文1"/>
    <w:basedOn w:val="754"/>
    <w:next w:val="754"/>
    <w:qFormat/>
    <w:pPr>
      <w:ind w:left="359" w:hanging="359"/>
      <w:spacing w:line="500" w:lineRule="exact"/>
      <w:tabs>
        <w:tab w:val="left" w:pos="480" w:leader="none"/>
      </w:tabs>
    </w:pPr>
    <w:rPr>
      <w:rFonts w:ascii="黑体" w:hAnsi="宋体"/>
    </w:rPr>
  </w:style>
  <w:style w:type="character" w:styleId="848" w:customStyle="1">
    <w:name w:val="标题 1 Char1"/>
    <w:link w:val="755"/>
    <w:uiPriority w:val="9"/>
    <w:qFormat/>
    <w:rPr>
      <w:rFonts w:ascii="Arial" w:hAnsi="Arial" w:eastAsia="Arial" w:cs="Arial"/>
      <w:sz w:val="40"/>
      <w:szCs w:val="40"/>
    </w:rPr>
  </w:style>
  <w:style w:type="character" w:styleId="849" w:customStyle="1">
    <w:name w:val="标题 2 Char"/>
    <w:link w:val="756"/>
    <w:qFormat/>
    <w:rPr>
      <w:rFonts w:ascii="Cambria" w:hAnsi="Cambria" w:eastAsia="宋体"/>
      <w:b/>
      <w:sz w:val="32"/>
      <w:szCs w:val="24"/>
      <w:lang w:val="en-US" w:eastAsia="zh-CN" w:bidi="ar-SA"/>
    </w:rPr>
  </w:style>
  <w:style w:type="character" w:styleId="850" w:customStyle="1">
    <w:name w:val="正文缩进 Char"/>
    <w:link w:val="796"/>
    <w:qFormat/>
    <w:rPr>
      <w:rFonts w:eastAsia="楷体_GB2312"/>
      <w:sz w:val="24"/>
      <w:lang w:val="en-US" w:eastAsia="zh-CN" w:bidi="ar-SA"/>
    </w:rPr>
  </w:style>
  <w:style w:type="character" w:styleId="851" w:customStyle="1">
    <w:name w:val="标题 3 Char"/>
    <w:link w:val="757"/>
    <w:qFormat/>
    <w:rPr>
      <w:b/>
      <w:bCs/>
      <w:sz w:val="32"/>
      <w:szCs w:val="32"/>
    </w:rPr>
  </w:style>
  <w:style w:type="character" w:styleId="852" w:customStyle="1">
    <w:name w:val="标题 4 Char"/>
    <w:link w:val="758"/>
    <w:qFormat/>
    <w:rPr>
      <w:rFonts w:eastAsia="宋体"/>
      <w:b/>
      <w:bCs/>
      <w:sz w:val="28"/>
      <w:szCs w:val="28"/>
      <w:lang w:val="en-US" w:eastAsia="zh-CN" w:bidi="ar-SA"/>
    </w:rPr>
  </w:style>
  <w:style w:type="character" w:styleId="853" w:customStyle="1">
    <w:name w:val="标题 5 Char"/>
    <w:link w:val="759"/>
    <w:qFormat/>
    <w:rPr>
      <w:rFonts w:eastAsia="宋体"/>
      <w:b/>
      <w:bCs/>
      <w:i/>
      <w:iCs/>
      <w:sz w:val="26"/>
      <w:szCs w:val="26"/>
      <w:lang w:val="en-US" w:eastAsia="zh-CN" w:bidi="ar-SA"/>
    </w:rPr>
  </w:style>
  <w:style w:type="character" w:styleId="854" w:customStyle="1">
    <w:name w:val="标题 6 Char"/>
    <w:link w:val="760"/>
    <w:uiPriority w:val="9"/>
    <w:qFormat/>
    <w:rPr>
      <w:rFonts w:ascii="Arial" w:hAnsi="Arial" w:eastAsia="Arial" w:cs="Arial"/>
      <w:b/>
      <w:bCs/>
      <w:sz w:val="22"/>
      <w:szCs w:val="22"/>
    </w:rPr>
  </w:style>
  <w:style w:type="character" w:styleId="855" w:customStyle="1">
    <w:name w:val="标题 7 Char"/>
    <w:link w:val="761"/>
    <w:uiPriority w:val="9"/>
    <w:qFormat/>
    <w:rPr>
      <w:rFonts w:ascii="Arial" w:hAnsi="Arial" w:eastAsia="Arial" w:cs="Arial"/>
      <w:b/>
      <w:bCs/>
      <w:i/>
      <w:iCs/>
      <w:sz w:val="22"/>
      <w:szCs w:val="22"/>
    </w:rPr>
  </w:style>
  <w:style w:type="character" w:styleId="856" w:customStyle="1">
    <w:name w:val="标题 8 Char"/>
    <w:link w:val="762"/>
    <w:uiPriority w:val="9"/>
    <w:qFormat/>
    <w:rPr>
      <w:rFonts w:ascii="Arial" w:hAnsi="Arial" w:eastAsia="Arial" w:cs="Arial"/>
      <w:i/>
      <w:iCs/>
      <w:sz w:val="22"/>
      <w:szCs w:val="22"/>
    </w:rPr>
  </w:style>
  <w:style w:type="character" w:styleId="857" w:customStyle="1">
    <w:name w:val="标题 9 Char"/>
    <w:link w:val="763"/>
    <w:uiPriority w:val="9"/>
    <w:qFormat/>
    <w:rPr>
      <w:rFonts w:ascii="Arial" w:hAnsi="Arial" w:eastAsia="Arial" w:cs="Arial"/>
      <w:i/>
      <w:iCs/>
      <w:sz w:val="21"/>
      <w:szCs w:val="21"/>
    </w:rPr>
  </w:style>
  <w:style w:type="character" w:styleId="858" w:customStyle="1">
    <w:name w:val="Heading 2 Char"/>
    <w:uiPriority w:val="9"/>
    <w:qFormat/>
    <w:rPr>
      <w:rFonts w:ascii="Arial" w:hAnsi="Arial" w:eastAsia="Arial" w:cs="Arial"/>
      <w:sz w:val="34"/>
    </w:rPr>
  </w:style>
  <w:style w:type="paragraph" w:styleId="859">
    <w:name w:val="No Spacing"/>
    <w:qFormat/>
    <w:pPr>
      <w:jc w:val="both"/>
      <w:widowControl w:val="off"/>
    </w:pPr>
    <w:rPr>
      <w:sz w:val="21"/>
      <w:szCs w:val="24"/>
    </w:rPr>
  </w:style>
  <w:style w:type="character" w:styleId="860" w:customStyle="1">
    <w:name w:val="标题 Char"/>
    <w:link w:val="829"/>
    <w:qFormat/>
    <w:rPr>
      <w:rFonts w:ascii="Arial" w:hAnsi="Arial"/>
      <w:b/>
      <w:bCs/>
      <w:sz w:val="32"/>
      <w:szCs w:val="32"/>
    </w:rPr>
  </w:style>
  <w:style w:type="character" w:styleId="861" w:customStyle="1">
    <w:name w:val="Title Char"/>
    <w:uiPriority w:val="10"/>
    <w:qFormat/>
    <w:rPr>
      <w:sz w:val="48"/>
      <w:szCs w:val="48"/>
    </w:rPr>
  </w:style>
  <w:style w:type="character" w:styleId="862" w:customStyle="1">
    <w:name w:val="副标题 Char"/>
    <w:link w:val="818"/>
    <w:qFormat/>
    <w:rPr>
      <w:rFonts w:ascii="宋体" w:hAnsi="Courier New" w:eastAsia="楷体_GB2312"/>
      <w:sz w:val="26"/>
      <w:szCs w:val="24"/>
    </w:rPr>
  </w:style>
  <w:style w:type="character" w:styleId="863" w:customStyle="1">
    <w:name w:val="Subtitle Char"/>
    <w:uiPriority w:val="11"/>
    <w:qFormat/>
    <w:rPr>
      <w:sz w:val="24"/>
      <w:szCs w:val="24"/>
    </w:rPr>
  </w:style>
  <w:style w:type="paragraph" w:styleId="864">
    <w:name w:val="Quote"/>
    <w:basedOn w:val="754"/>
    <w:next w:val="754"/>
    <w:link w:val="865"/>
    <w:uiPriority w:val="29"/>
    <w:qFormat/>
    <w:pPr>
      <w:ind w:left="720" w:right="720"/>
    </w:pPr>
    <w:rPr>
      <w:i/>
    </w:rPr>
  </w:style>
  <w:style w:type="character" w:styleId="865" w:customStyle="1">
    <w:name w:val="引用 Char"/>
    <w:link w:val="864"/>
    <w:uiPriority w:val="29"/>
    <w:qFormat/>
    <w:rPr>
      <w:i/>
    </w:rPr>
  </w:style>
  <w:style w:type="paragraph" w:styleId="866">
    <w:name w:val="Intense Quote"/>
    <w:basedOn w:val="754"/>
    <w:next w:val="754"/>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Char"/>
    <w:link w:val="866"/>
    <w:uiPriority w:val="30"/>
    <w:qFormat/>
    <w:rPr>
      <w:i/>
    </w:rPr>
  </w:style>
  <w:style w:type="character" w:styleId="868" w:customStyle="1">
    <w:name w:val="页眉 Char"/>
    <w:link w:val="815"/>
    <w:uiPriority w:val="99"/>
    <w:qFormat/>
    <w:rPr>
      <w:rFonts w:eastAsia="宋体"/>
      <w:sz w:val="18"/>
      <w:szCs w:val="18"/>
      <w:lang w:val="en-US" w:eastAsia="zh-CN" w:bidi="ar-SA"/>
    </w:rPr>
  </w:style>
  <w:style w:type="character" w:styleId="869" w:customStyle="1">
    <w:name w:val="页脚 Char"/>
    <w:link w:val="814"/>
    <w:uiPriority w:val="99"/>
    <w:qFormat/>
    <w:rPr>
      <w:rFonts w:eastAsia="宋体"/>
      <w:sz w:val="18"/>
      <w:szCs w:val="18"/>
      <w:lang w:val="en-US" w:eastAsia="zh-CN" w:bidi="ar-SA"/>
    </w:rPr>
  </w:style>
  <w:style w:type="character" w:styleId="870" w:customStyle="1">
    <w:name w:val="Caption Char"/>
    <w:uiPriority w:val="99"/>
    <w:qFormat/>
  </w:style>
  <w:style w:type="table" w:styleId="87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4" w:customStyle="1">
    <w:name w:val="无格式表格 31"/>
    <w:uiPriority w:val="99"/>
    <w:qFormat/>
    <w:tblPr>
      <w:tblCellMar>
        <w:left w:w="0" w:type="dxa"/>
        <w:top w:w="0" w:type="dxa"/>
        <w:right w:w="0" w:type="dxa"/>
        <w:bottom w:w="0" w:type="dxa"/>
      </w:tblCellMar>
    </w:tblPr>
  </w:style>
  <w:style w:type="table" w:styleId="875" w:customStyle="1">
    <w:name w:val="无格式表格 41"/>
    <w:uiPriority w:val="99"/>
    <w:qFormat/>
    <w:tblPr>
      <w:tblCellMar>
        <w:left w:w="0" w:type="dxa"/>
        <w:top w:w="0" w:type="dxa"/>
        <w:right w:w="0" w:type="dxa"/>
        <w:bottom w:w="0" w:type="dxa"/>
      </w:tblCellMar>
    </w:tblPr>
  </w:style>
  <w:style w:type="table" w:styleId="876" w:customStyle="1">
    <w:name w:val="无格式表格 51"/>
    <w:uiPriority w:val="99"/>
    <w:qFormat/>
    <w:tblPr>
      <w:tblCellMar>
        <w:left w:w="0" w:type="dxa"/>
        <w:top w:w="0" w:type="dxa"/>
        <w:right w:w="0" w:type="dxa"/>
        <w:bottom w:w="0" w:type="dxa"/>
      </w:tblCellMar>
    </w:tblPr>
  </w:style>
  <w:style w:type="table" w:styleId="87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6" w:customStyle="1">
    <w:name w:val="清单表 1 浅色1"/>
    <w:uiPriority w:val="99"/>
    <w:qFormat/>
    <w:tblPr>
      <w:tblCellMar>
        <w:left w:w="0" w:type="dxa"/>
        <w:top w:w="0" w:type="dxa"/>
        <w:right w:w="0" w:type="dxa"/>
        <w:bottom w:w="0" w:type="dxa"/>
      </w:tblCellMar>
    </w:tblPr>
  </w:style>
  <w:style w:type="table" w:styleId="927" w:customStyle="1">
    <w:name w:val="List Table 1 Light - Accent 1"/>
    <w:uiPriority w:val="99"/>
    <w:qFormat/>
    <w:tblPr>
      <w:tblCellMar>
        <w:left w:w="0" w:type="dxa"/>
        <w:top w:w="0" w:type="dxa"/>
        <w:right w:w="0" w:type="dxa"/>
        <w:bottom w:w="0" w:type="dxa"/>
      </w:tblCellMar>
    </w:tblPr>
  </w:style>
  <w:style w:type="table" w:styleId="928" w:customStyle="1">
    <w:name w:val="List Table 1 Light - Accent 2"/>
    <w:uiPriority w:val="99"/>
    <w:qFormat/>
    <w:tblPr>
      <w:tblCellMar>
        <w:left w:w="0" w:type="dxa"/>
        <w:top w:w="0" w:type="dxa"/>
        <w:right w:w="0" w:type="dxa"/>
        <w:bottom w:w="0" w:type="dxa"/>
      </w:tblCellMar>
    </w:tblPr>
  </w:style>
  <w:style w:type="table" w:styleId="929" w:customStyle="1">
    <w:name w:val="List Table 1 Light - Accent 3"/>
    <w:uiPriority w:val="99"/>
    <w:qFormat/>
    <w:tblPr>
      <w:tblCellMar>
        <w:left w:w="0" w:type="dxa"/>
        <w:top w:w="0" w:type="dxa"/>
        <w:right w:w="0" w:type="dxa"/>
        <w:bottom w:w="0" w:type="dxa"/>
      </w:tblCellMar>
    </w:tblPr>
  </w:style>
  <w:style w:type="table" w:styleId="930" w:customStyle="1">
    <w:name w:val="List Table 1 Light - Accent 4"/>
    <w:uiPriority w:val="99"/>
    <w:qFormat/>
    <w:tblPr>
      <w:tblCellMar>
        <w:left w:w="0" w:type="dxa"/>
        <w:top w:w="0" w:type="dxa"/>
        <w:right w:w="0" w:type="dxa"/>
        <w:bottom w:w="0" w:type="dxa"/>
      </w:tblCellMar>
    </w:tblPr>
  </w:style>
  <w:style w:type="table" w:styleId="931" w:customStyle="1">
    <w:name w:val="List Table 1 Light - Accent 5"/>
    <w:uiPriority w:val="99"/>
    <w:qFormat/>
    <w:tblPr>
      <w:tblCellMar>
        <w:left w:w="0" w:type="dxa"/>
        <w:top w:w="0" w:type="dxa"/>
        <w:right w:w="0" w:type="dxa"/>
        <w:bottom w:w="0" w:type="dxa"/>
      </w:tblCellMar>
    </w:tblPr>
  </w:style>
  <w:style w:type="table" w:styleId="932" w:customStyle="1">
    <w:name w:val="List Table 1 Light - Accent 6"/>
    <w:uiPriority w:val="99"/>
    <w:qFormat/>
    <w:tblPr>
      <w:tblCellMar>
        <w:left w:w="0" w:type="dxa"/>
        <w:top w:w="0" w:type="dxa"/>
        <w:right w:w="0" w:type="dxa"/>
        <w:bottom w:w="0" w:type="dxa"/>
      </w:tblCellMar>
    </w:tblPr>
  </w:style>
  <w:style w:type="table" w:styleId="93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6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5" w:customStyle="1">
    <w:name w:val="Lined - Accent"/>
    <w:uiPriority w:val="99"/>
    <w:qFormat/>
    <w:rPr>
      <w:color w:val="404040"/>
    </w:rPr>
    <w:tblPr>
      <w:tblCellMar>
        <w:left w:w="0" w:type="dxa"/>
        <w:top w:w="0" w:type="dxa"/>
        <w:right w:w="0" w:type="dxa"/>
        <w:bottom w:w="0" w:type="dxa"/>
      </w:tblCellMar>
    </w:tblPr>
  </w:style>
  <w:style w:type="table" w:styleId="976" w:customStyle="1">
    <w:name w:val="Lined - Accent 1"/>
    <w:uiPriority w:val="99"/>
    <w:qFormat/>
    <w:rPr>
      <w:color w:val="404040"/>
    </w:rPr>
    <w:tblPr>
      <w:tblCellMar>
        <w:left w:w="0" w:type="dxa"/>
        <w:top w:w="0" w:type="dxa"/>
        <w:right w:w="0" w:type="dxa"/>
        <w:bottom w:w="0" w:type="dxa"/>
      </w:tblCellMar>
    </w:tblPr>
  </w:style>
  <w:style w:type="table" w:styleId="977" w:customStyle="1">
    <w:name w:val="Lined - Accent 2"/>
    <w:uiPriority w:val="99"/>
    <w:qFormat/>
    <w:rPr>
      <w:color w:val="404040"/>
    </w:rPr>
    <w:tblPr>
      <w:tblCellMar>
        <w:left w:w="0" w:type="dxa"/>
        <w:top w:w="0" w:type="dxa"/>
        <w:right w:w="0" w:type="dxa"/>
        <w:bottom w:w="0" w:type="dxa"/>
      </w:tblCellMar>
    </w:tblPr>
  </w:style>
  <w:style w:type="table" w:styleId="978" w:customStyle="1">
    <w:name w:val="Lined - Accent 3"/>
    <w:uiPriority w:val="99"/>
    <w:qFormat/>
    <w:rPr>
      <w:color w:val="404040"/>
    </w:rPr>
    <w:tblPr>
      <w:tblCellMar>
        <w:left w:w="0" w:type="dxa"/>
        <w:top w:w="0" w:type="dxa"/>
        <w:right w:w="0" w:type="dxa"/>
        <w:bottom w:w="0" w:type="dxa"/>
      </w:tblCellMar>
    </w:tblPr>
  </w:style>
  <w:style w:type="table" w:styleId="979" w:customStyle="1">
    <w:name w:val="Lined - Accent 4"/>
    <w:uiPriority w:val="99"/>
    <w:qFormat/>
    <w:rPr>
      <w:color w:val="404040"/>
    </w:rPr>
    <w:tblPr>
      <w:tblCellMar>
        <w:left w:w="0" w:type="dxa"/>
        <w:top w:w="0" w:type="dxa"/>
        <w:right w:w="0" w:type="dxa"/>
        <w:bottom w:w="0" w:type="dxa"/>
      </w:tblCellMar>
    </w:tblPr>
  </w:style>
  <w:style w:type="table" w:styleId="980" w:customStyle="1">
    <w:name w:val="Lined - Accent 5"/>
    <w:uiPriority w:val="99"/>
    <w:qFormat/>
    <w:rPr>
      <w:color w:val="404040"/>
    </w:rPr>
    <w:tblPr>
      <w:tblCellMar>
        <w:left w:w="0" w:type="dxa"/>
        <w:top w:w="0" w:type="dxa"/>
        <w:right w:w="0" w:type="dxa"/>
        <w:bottom w:w="0" w:type="dxa"/>
      </w:tblCellMar>
    </w:tblPr>
  </w:style>
  <w:style w:type="table" w:styleId="981" w:customStyle="1">
    <w:name w:val="Lined - Accent 6"/>
    <w:uiPriority w:val="99"/>
    <w:qFormat/>
    <w:rPr>
      <w:color w:val="404040"/>
    </w:rPr>
    <w:tblPr>
      <w:tblCellMar>
        <w:left w:w="0" w:type="dxa"/>
        <w:top w:w="0" w:type="dxa"/>
        <w:right w:w="0" w:type="dxa"/>
        <w:bottom w:w="0" w:type="dxa"/>
      </w:tblCellMar>
    </w:tblPr>
  </w:style>
  <w:style w:type="table" w:styleId="98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6" w:customStyle="1">
    <w:name w:val="脚注文本 Char"/>
    <w:link w:val="820"/>
    <w:uiPriority w:val="99"/>
    <w:qFormat/>
    <w:rPr>
      <w:sz w:val="18"/>
    </w:rPr>
  </w:style>
  <w:style w:type="character" w:styleId="997" w:customStyle="1">
    <w:name w:val="尾注文本 Char"/>
    <w:link w:val="812"/>
    <w:uiPriority w:val="99"/>
    <w:qFormat/>
    <w:rPr>
      <w:sz w:val="20"/>
    </w:rPr>
  </w:style>
  <w:style w:type="character" w:styleId="998" w:customStyle="1">
    <w:name w:val="标题 1 Char"/>
    <w:uiPriority w:val="9"/>
    <w:qFormat/>
    <w:rPr>
      <w:rFonts w:eastAsia="宋体"/>
      <w:b/>
      <w:bCs/>
      <w:sz w:val="44"/>
      <w:szCs w:val="44"/>
      <w:lang w:val="en-US" w:eastAsia="zh-CN" w:bidi="ar-SA"/>
    </w:rPr>
  </w:style>
  <w:style w:type="character" w:styleId="999" w:customStyle="1">
    <w:name w:val="批注文字 Char1"/>
    <w:link w:val="801"/>
    <w:qFormat/>
    <w:rPr>
      <w:sz w:val="21"/>
      <w:szCs w:val="24"/>
    </w:rPr>
  </w:style>
  <w:style w:type="character" w:styleId="1000" w:customStyle="1">
    <w:name w:val="正文文本 Char"/>
    <w:link w:val="802"/>
    <w:qFormat/>
    <w:rPr>
      <w:rFonts w:eastAsia="宋体"/>
      <w:sz w:val="21"/>
      <w:szCs w:val="24"/>
      <w:lang w:val="en-US" w:eastAsia="zh-CN" w:bidi="ar-SA"/>
    </w:rPr>
  </w:style>
  <w:style w:type="character" w:styleId="1001" w:customStyle="1">
    <w:name w:val="正文文本缩进 Char"/>
    <w:link w:val="803"/>
    <w:qFormat/>
    <w:rPr>
      <w:sz w:val="21"/>
      <w:szCs w:val="24"/>
    </w:rPr>
  </w:style>
  <w:style w:type="paragraph" w:styleId="1002" w:customStyle="1">
    <w:name w:val="目录 31"/>
    <w:basedOn w:val="754"/>
    <w:next w:val="754"/>
    <w:qFormat/>
    <w:pPr>
      <w:ind w:left="840" w:firstLine="200"/>
      <w:jc w:val="left"/>
      <w:spacing w:line="360" w:lineRule="auto"/>
    </w:pPr>
    <w:rPr>
      <w:sz w:val="24"/>
      <w:szCs w:val="22"/>
    </w:rPr>
  </w:style>
  <w:style w:type="character" w:styleId="1003" w:customStyle="1">
    <w:name w:val="纯文本 Char1"/>
    <w:link w:val="808"/>
    <w:qFormat/>
    <w:rPr>
      <w:rFonts w:ascii="宋体" w:hAnsi="Courier New" w:eastAsia="楷体_GB2312"/>
      <w:sz w:val="28"/>
      <w:lang w:val="en-US" w:eastAsia="zh-CN" w:bidi="ar-SA"/>
    </w:rPr>
  </w:style>
  <w:style w:type="character" w:styleId="1004" w:customStyle="1">
    <w:name w:val="纯文本 Char"/>
    <w:qFormat/>
    <w:rPr>
      <w:rFonts w:ascii="宋体" w:hAnsi="Courier New" w:eastAsia="楷体_GB2312"/>
      <w:sz w:val="26"/>
      <w:szCs w:val="24"/>
    </w:rPr>
  </w:style>
  <w:style w:type="character" w:styleId="1005" w:customStyle="1">
    <w:name w:val="日期 Char"/>
    <w:link w:val="810"/>
    <w:qFormat/>
    <w:rPr>
      <w:rFonts w:eastAsia="宋体"/>
      <w:sz w:val="21"/>
      <w:szCs w:val="24"/>
      <w:lang w:val="en-US" w:eastAsia="zh-CN" w:bidi="ar-SA"/>
    </w:rPr>
  </w:style>
  <w:style w:type="character" w:styleId="1006" w:customStyle="1">
    <w:name w:val="批注框文本 Char"/>
    <w:link w:val="813"/>
    <w:uiPriority w:val="99"/>
    <w:qFormat/>
    <w:rPr>
      <w:rFonts w:eastAsia="宋体"/>
      <w:sz w:val="18"/>
      <w:szCs w:val="18"/>
      <w:lang w:val="en-US" w:eastAsia="zh-CN" w:bidi="ar-SA"/>
    </w:rPr>
  </w:style>
  <w:style w:type="paragraph" w:styleId="1007" w:customStyle="1">
    <w:name w:val="目录 11"/>
    <w:basedOn w:val="754"/>
    <w:next w:val="754"/>
    <w:uiPriority w:val="39"/>
    <w:qFormat/>
    <w:pPr>
      <w:jc w:val="left"/>
    </w:pPr>
    <w:rPr>
      <w:rFonts w:eastAsia="楷体_GB2312"/>
      <w:sz w:val="24"/>
      <w:szCs w:val="20"/>
    </w:rPr>
  </w:style>
  <w:style w:type="paragraph" w:styleId="1008" w:customStyle="1">
    <w:name w:val="目录 41"/>
    <w:basedOn w:val="754"/>
    <w:next w:val="754"/>
    <w:qFormat/>
    <w:pPr>
      <w:ind w:left="630"/>
      <w:jc w:val="left"/>
    </w:pPr>
    <w:rPr>
      <w:szCs w:val="21"/>
    </w:rPr>
  </w:style>
  <w:style w:type="paragraph" w:styleId="1009" w:customStyle="1">
    <w:name w:val="目录 21"/>
    <w:basedOn w:val="754"/>
    <w:next w:val="754"/>
    <w:qFormat/>
    <w:pPr>
      <w:ind w:left="420" w:firstLine="200"/>
      <w:jc w:val="left"/>
      <w:spacing w:line="360" w:lineRule="auto"/>
    </w:pPr>
    <w:rPr>
      <w:sz w:val="24"/>
      <w:szCs w:val="22"/>
    </w:rPr>
  </w:style>
  <w:style w:type="character" w:styleId="1010" w:customStyle="1">
    <w:name w:val="批注主题 Char"/>
    <w:link w:val="830"/>
    <w:qFormat/>
    <w:rPr>
      <w:b/>
      <w:bCs/>
      <w:sz w:val="21"/>
      <w:szCs w:val="24"/>
    </w:rPr>
  </w:style>
  <w:style w:type="paragraph" w:styleId="1011" w:customStyle="1">
    <w:name w:val="正文首行缩进 21"/>
    <w:basedOn w:val="803"/>
    <w:next w:val="819"/>
    <w:link w:val="1012"/>
    <w:uiPriority w:val="99"/>
    <w:unhideWhenUsed/>
    <w:qFormat/>
    <w:pPr>
      <w:ind w:firstLine="420"/>
    </w:pPr>
  </w:style>
  <w:style w:type="character" w:styleId="1012" w:customStyle="1">
    <w:name w:val="正文首行缩进 2 Char"/>
    <w:link w:val="1011"/>
    <w:uiPriority w:val="99"/>
    <w:qFormat/>
    <w:rPr>
      <w:sz w:val="21"/>
      <w:szCs w:val="24"/>
    </w:rPr>
  </w:style>
  <w:style w:type="paragraph" w:styleId="1013" w:customStyle="1">
    <w:name w:val="首行缩进"/>
    <w:basedOn w:val="754"/>
    <w:qFormat/>
    <w:pPr>
      <w:ind w:firstLine="480"/>
    </w:pPr>
    <w:rPr>
      <w:szCs w:val="20"/>
      <w:lang w:val="zh-CN"/>
    </w:rPr>
  </w:style>
  <w:style w:type="paragraph" w:styleId="1014" w:customStyle="1">
    <w:name w:val="段"/>
    <w:next w:val="754"/>
    <w:qFormat/>
    <w:pPr>
      <w:ind w:firstLine="200"/>
      <w:jc w:val="both"/>
    </w:pPr>
    <w:rPr>
      <w:rFonts w:ascii="宋体"/>
      <w:sz w:val="21"/>
    </w:rPr>
  </w:style>
  <w:style w:type="character" w:styleId="1015" w:customStyle="1">
    <w:name w:val="font11"/>
    <w:qFormat/>
    <w:rPr>
      <w:rFonts w:hint="eastAsia" w:ascii="宋体" w:hAnsi="宋体" w:eastAsia="宋体" w:cs="宋体"/>
      <w:color w:val="000000"/>
      <w:sz w:val="21"/>
      <w:szCs w:val="21"/>
      <w:u w:val="none"/>
    </w:rPr>
  </w:style>
  <w:style w:type="character" w:styleId="1016" w:customStyle="1">
    <w:name w:val="标题 Char1"/>
    <w:qFormat/>
    <w:rPr>
      <w:rFonts w:ascii="Cambria" w:hAnsi="Cambria" w:cs="Times New Roman"/>
      <w:b/>
      <w:bCs/>
      <w:sz w:val="32"/>
      <w:szCs w:val="32"/>
    </w:rPr>
  </w:style>
  <w:style w:type="character" w:styleId="1017" w:customStyle="1">
    <w:name w:val="首行缩进两字 Char1"/>
    <w:qFormat/>
    <w:rPr>
      <w:rFonts w:eastAsia="楷体_GB2312"/>
      <w:sz w:val="24"/>
      <w:lang w:val="en-US" w:eastAsia="zh-CN" w:bidi="ar-SA"/>
    </w:rPr>
  </w:style>
  <w:style w:type="character" w:styleId="1018" w:customStyle="1">
    <w:name w:val="fontborder"/>
    <w:qFormat/>
  </w:style>
  <w:style w:type="character" w:styleId="1019" w:customStyle="1">
    <w:name w:val="Header Char"/>
    <w:qFormat/>
    <w:rPr>
      <w:rFonts w:eastAsia="宋体" w:cs="Times New Roman"/>
      <w:sz w:val="18"/>
      <w:szCs w:val="24"/>
      <w:lang w:val="en-US" w:eastAsia="zh-CN"/>
    </w:rPr>
  </w:style>
  <w:style w:type="character" w:styleId="1020" w:customStyle="1">
    <w:name w:val="Heading 5 Char"/>
    <w:qFormat/>
    <w:rPr>
      <w:rFonts w:ascii="Times New Roman" w:hAnsi="Times New Roman" w:cs="Times New Roman"/>
      <w:b/>
      <w:bCs/>
      <w:sz w:val="28"/>
      <w:szCs w:val="28"/>
    </w:rPr>
  </w:style>
  <w:style w:type="character" w:styleId="1021" w:customStyle="1">
    <w:name w:val="+标题2 Char Char"/>
    <w:link w:val="1022"/>
    <w:qFormat/>
    <w:rPr>
      <w:rFonts w:eastAsia="宋体"/>
      <w:b/>
      <w:sz w:val="24"/>
      <w:lang w:val="en-US" w:eastAsia="zh-CN" w:bidi="ar-SA"/>
    </w:rPr>
  </w:style>
  <w:style w:type="paragraph" w:styleId="1022" w:customStyle="1">
    <w:name w:val="+标题2"/>
    <w:basedOn w:val="756"/>
    <w:link w:val="1021"/>
    <w:qFormat/>
    <w:pPr>
      <w:numPr>
        <w:ilvl w:val="1"/>
        <w:numId w:val="2"/>
      </w:numPr>
      <w:spacing w:before="120" w:after="120" w:line="360" w:lineRule="auto"/>
      <w:tabs>
        <w:tab w:val="left" w:pos="431" w:leader="none"/>
      </w:tabs>
    </w:pPr>
    <w:rPr>
      <w:rFonts w:ascii="Times New Roman" w:hAnsi="Times New Roman"/>
      <w:sz w:val="24"/>
      <w:szCs w:val="20"/>
    </w:rPr>
  </w:style>
  <w:style w:type="character" w:styleId="1023" w:customStyle="1">
    <w:name w:val="Footer Char"/>
    <w:qFormat/>
    <w:rPr>
      <w:rFonts w:ascii="Times New Roman" w:hAnsi="Times New Roman" w:cs="Times New Roman"/>
      <w:sz w:val="18"/>
      <w:szCs w:val="18"/>
    </w:rPr>
  </w:style>
  <w:style w:type="character" w:styleId="1024" w:customStyle="1">
    <w:name w:val="UserStyle_5"/>
    <w:link w:val="1025"/>
    <w:qFormat/>
    <w:rPr>
      <w:sz w:val="16"/>
      <w:szCs w:val="16"/>
    </w:rPr>
  </w:style>
  <w:style w:type="paragraph" w:styleId="1025" w:customStyle="1">
    <w:name w:val="BodyTextIndent31"/>
    <w:basedOn w:val="754"/>
    <w:link w:val="1024"/>
    <w:qFormat/>
    <w:pPr>
      <w:ind w:left="420"/>
      <w:jc w:val="left"/>
      <w:spacing w:after="120"/>
      <w:widowControl/>
    </w:pPr>
    <w:rPr>
      <w:sz w:val="16"/>
      <w:szCs w:val="16"/>
    </w:rPr>
  </w:style>
  <w:style w:type="character" w:styleId="1026" w:customStyle="1">
    <w:name w:val="ysuecg1udlhq8bdvvdbsd"/>
    <w:qFormat/>
  </w:style>
  <w:style w:type="character" w:styleId="1027" w:customStyle="1">
    <w:name w:val="+列表1 Char Char Char Char Char Char"/>
    <w:link w:val="1028"/>
    <w:qFormat/>
    <w:rPr>
      <w:rFonts w:eastAsia="宋体"/>
      <w:sz w:val="24"/>
      <w:szCs w:val="24"/>
      <w:lang w:val="en-US" w:eastAsia="zh-CN" w:bidi="ar-SA"/>
    </w:rPr>
  </w:style>
  <w:style w:type="paragraph" w:styleId="1028" w:customStyle="1">
    <w:name w:val="+列表1"/>
    <w:basedOn w:val="754"/>
    <w:link w:val="1027"/>
    <w:qFormat/>
    <w:pPr>
      <w:jc w:val="center"/>
    </w:pPr>
    <w:rPr>
      <w:sz w:val="24"/>
    </w:rPr>
  </w:style>
  <w:style w:type="character" w:styleId="1029" w:customStyle="1">
    <w:name w:val="方案文档 Char Char"/>
    <w:link w:val="1030"/>
    <w:qFormat/>
    <w:rPr>
      <w:rFonts w:eastAsia="Times New Roman"/>
      <w:sz w:val="24"/>
      <w:szCs w:val="24"/>
      <w:lang w:val="en-US" w:eastAsia="zh-CN" w:bidi="ar-SA"/>
    </w:rPr>
  </w:style>
  <w:style w:type="paragraph" w:styleId="1030" w:customStyle="1">
    <w:name w:val="方案文档"/>
    <w:link w:val="1029"/>
    <w:qFormat/>
    <w:pPr>
      <w:ind w:firstLine="200"/>
      <w:spacing w:before="156" w:after="156" w:line="360" w:lineRule="auto"/>
    </w:pPr>
    <w:rPr>
      <w:rFonts w:eastAsia="Times New Roman"/>
      <w:sz w:val="24"/>
      <w:szCs w:val="24"/>
    </w:rPr>
  </w:style>
  <w:style w:type="character" w:styleId="1031" w:customStyle="1">
    <w:name w:val="fontstrikethrough"/>
    <w:qFormat/>
    <w:rPr>
      <w:strike/>
    </w:rPr>
  </w:style>
  <w:style w:type="character" w:styleId="1032" w:customStyle="1">
    <w:name w:val="首行缩进两字 Char2"/>
    <w:qFormat/>
    <w:rPr>
      <w:rFonts w:eastAsia="楷体_GB2312"/>
      <w:sz w:val="24"/>
      <w:lang w:val="en-US" w:eastAsia="zh-CN" w:bidi="ar-SA"/>
    </w:rPr>
  </w:style>
  <w:style w:type="character" w:styleId="1033" w:customStyle="1">
    <w:name w:val="Heading 4 Char"/>
    <w:qFormat/>
    <w:rPr>
      <w:rFonts w:ascii="Times New Roman" w:hAnsi="Times New Roman" w:eastAsia="宋体" w:cs="Times New Roman"/>
      <w:b/>
      <w:bCs/>
      <w:sz w:val="28"/>
      <w:szCs w:val="28"/>
    </w:rPr>
  </w:style>
  <w:style w:type="character" w:styleId="1034" w:customStyle="1">
    <w:name w:val="c lh15"/>
    <w:qFormat/>
  </w:style>
  <w:style w:type="character" w:styleId="1035" w:customStyle="1">
    <w:name w:val="正文缩进 字符"/>
    <w:qFormat/>
    <w:rPr>
      <w:rFonts w:eastAsia="楷体_GB2312"/>
      <w:sz w:val="24"/>
    </w:rPr>
  </w:style>
  <w:style w:type="character" w:styleId="1036" w:customStyle="1">
    <w:name w:val="+正文 Char3"/>
    <w:link w:val="1037"/>
    <w:qFormat/>
    <w:rPr>
      <w:sz w:val="24"/>
      <w:szCs w:val="24"/>
    </w:rPr>
  </w:style>
  <w:style w:type="paragraph" w:styleId="1037" w:customStyle="1">
    <w:name w:val="+正文"/>
    <w:basedOn w:val="754"/>
    <w:link w:val="1036"/>
    <w:qFormat/>
    <w:pPr>
      <w:ind w:firstLine="200"/>
      <w:spacing w:line="360" w:lineRule="auto"/>
    </w:pPr>
    <w:rPr>
      <w:sz w:val="24"/>
    </w:rPr>
  </w:style>
  <w:style w:type="character" w:styleId="1038" w:customStyle="1">
    <w:name w:val="Heading 3 Char"/>
    <w:qFormat/>
    <w:rPr>
      <w:rFonts w:ascii="Times New Roman" w:hAnsi="Times New Roman" w:cs="Times New Roman"/>
      <w:b/>
      <w:bCs/>
      <w:sz w:val="32"/>
      <w:szCs w:val="32"/>
    </w:rPr>
  </w:style>
  <w:style w:type="character" w:styleId="1039" w:customStyle="1">
    <w:name w:val="纯文本 Char Char2"/>
    <w:qFormat/>
    <w:rPr>
      <w:rFonts w:ascii="宋体" w:hAnsi="Courier New" w:eastAsia="楷体_GB2312"/>
      <w:sz w:val="26"/>
      <w:szCs w:val="24"/>
      <w:lang w:val="en-US" w:eastAsia="zh-CN" w:bidi="ar-SA"/>
    </w:rPr>
  </w:style>
  <w:style w:type="character" w:styleId="1040" w:customStyle="1">
    <w:name w:val="NormalCharacter1"/>
    <w:uiPriority w:val="99"/>
    <w:qFormat/>
  </w:style>
  <w:style w:type="character" w:styleId="1041" w:customStyle="1">
    <w:name w:val="+● Char Char Char Char Char Char"/>
    <w:link w:val="1042"/>
    <w:qFormat/>
    <w:rPr>
      <w:rFonts w:eastAsia="宋体"/>
      <w:sz w:val="24"/>
      <w:szCs w:val="28"/>
      <w:lang w:val="en-US" w:eastAsia="zh-CN" w:bidi="ar-SA"/>
    </w:rPr>
  </w:style>
  <w:style w:type="paragraph" w:styleId="1042" w:customStyle="1">
    <w:name w:val="+● Char Char Char"/>
    <w:basedOn w:val="754"/>
    <w:link w:val="1041"/>
    <w:qFormat/>
    <w:pPr>
      <w:numPr>
        <w:numId w:val="3"/>
      </w:numPr>
      <w:ind w:firstLine="480"/>
      <w:spacing w:line="360" w:lineRule="auto"/>
      <w:tabs>
        <w:tab w:val="left" w:pos="958" w:leader="none"/>
      </w:tabs>
    </w:pPr>
    <w:rPr>
      <w:sz w:val="24"/>
      <w:szCs w:val="28"/>
    </w:rPr>
  </w:style>
  <w:style w:type="character" w:styleId="1043" w:customStyle="1">
    <w:name w:val="Char Char17"/>
    <w:qFormat/>
    <w:rPr>
      <w:rFonts w:eastAsia="楷体_GB2312"/>
      <w:sz w:val="24"/>
      <w:lang w:val="en-US" w:eastAsia="zh-CN" w:bidi="ar-SA"/>
    </w:rPr>
  </w:style>
  <w:style w:type="paragraph" w:styleId="1044" w:customStyle="1">
    <w:name w:val="正文标准"/>
    <w:basedOn w:val="754"/>
    <w:qFormat/>
    <w:pPr>
      <w:ind w:firstLine="200"/>
      <w:spacing w:line="360" w:lineRule="auto"/>
    </w:pPr>
    <w:rPr>
      <w:rFonts w:hAnsi="宋体"/>
      <w:sz w:val="24"/>
    </w:rPr>
  </w:style>
  <w:style w:type="paragraph" w:styleId="1045" w:customStyle="1">
    <w:name w:val="Char Char Char Char Char Char Char"/>
    <w:basedOn w:val="754"/>
    <w:qFormat/>
  </w:style>
  <w:style w:type="paragraph" w:styleId="1046" w:customStyle="1">
    <w:name w:val="纯文本3"/>
    <w:basedOn w:val="754"/>
    <w:qFormat/>
    <w:rPr>
      <w:rFonts w:ascii="宋体" w:hAnsi="Courier New" w:eastAsia="楷体_GB2312"/>
      <w:sz w:val="28"/>
      <w:szCs w:val="20"/>
    </w:rPr>
  </w:style>
  <w:style w:type="paragraph" w:styleId="1047" w:customStyle="1">
    <w:name w:val="纯文本1"/>
    <w:basedOn w:val="754"/>
    <w:next w:val="1008"/>
    <w:qFormat/>
    <w:rPr>
      <w:rFonts w:ascii="宋体" w:hAnsi="Courier New" w:eastAsia="楷体_GB2312"/>
      <w:sz w:val="28"/>
      <w:szCs w:val="20"/>
    </w:rPr>
  </w:style>
  <w:style w:type="paragraph" w:styleId="1048" w:customStyle="1">
    <w:name w:val="Char Char Char Char Char Char Char Char Char1 Char"/>
    <w:basedOn w:val="800"/>
    <w:qFormat/>
    <w:pPr>
      <w:spacing w:line="360" w:lineRule="auto"/>
    </w:pPr>
    <w:rPr>
      <w:rFonts w:ascii="Tahoma" w:hAnsi="Tahoma"/>
      <w:sz w:val="24"/>
    </w:rPr>
  </w:style>
  <w:style w:type="paragraph" w:styleId="1049" w:customStyle="1">
    <w:name w:val="Body text|1"/>
    <w:basedOn w:val="754"/>
    <w:qFormat/>
    <w:pPr>
      <w:ind w:firstLine="400"/>
      <w:spacing w:line="466" w:lineRule="auto"/>
    </w:pPr>
    <w:rPr>
      <w:rFonts w:ascii="宋体" w:hAnsi="宋体" w:cs="宋体"/>
      <w:lang w:val="zh-TW" w:eastAsia="zh-TW" w:bidi="zh-TW"/>
    </w:rPr>
  </w:style>
  <w:style w:type="paragraph" w:styleId="1050" w:customStyle="1">
    <w:name w:val="Char Char Char Char Char Char Char Char Char1 Char Char Char Char"/>
    <w:basedOn w:val="800"/>
    <w:qFormat/>
    <w:pPr>
      <w:spacing w:line="360" w:lineRule="auto"/>
    </w:pPr>
    <w:rPr>
      <w:rFonts w:eastAsia="楷体_GB2312"/>
      <w:sz w:val="26"/>
      <w:szCs w:val="20"/>
    </w:rPr>
  </w:style>
  <w:style w:type="paragraph" w:styleId="1051" w:customStyle="1">
    <w:name w:val="Normal1"/>
    <w:qFormat/>
    <w:pPr>
      <w:jc w:val="both"/>
      <w:spacing w:line="312" w:lineRule="atLeast"/>
      <w:widowControl w:val="off"/>
    </w:pPr>
    <w:rPr>
      <w:rFonts w:ascii="宋体"/>
      <w:sz w:val="34"/>
      <w:szCs w:val="22"/>
    </w:rPr>
  </w:style>
  <w:style w:type="paragraph" w:styleId="1052" w:customStyle="1">
    <w:name w:val="TOC 标题1"/>
    <w:basedOn w:val="755"/>
    <w:next w:val="754"/>
    <w:qFormat/>
    <w:pPr>
      <w:jc w:val="left"/>
      <w:spacing w:before="480" w:after="0" w:line="276" w:lineRule="auto"/>
      <w:widowControl/>
      <w:outlineLvl w:val="9"/>
    </w:pPr>
    <w:rPr>
      <w:rFonts w:ascii="Cambria" w:hAnsi="Cambria"/>
      <w:color w:val="365f91"/>
      <w:sz w:val="28"/>
      <w:szCs w:val="28"/>
    </w:rPr>
  </w:style>
  <w:style w:type="paragraph" w:styleId="1053" w:customStyle="1">
    <w:name w:val="Andy_正文"/>
    <w:basedOn w:val="754"/>
    <w:link w:val="1054"/>
    <w:qFormat/>
    <w:pPr>
      <w:ind w:firstLine="480"/>
      <w:spacing w:line="360" w:lineRule="auto"/>
    </w:pPr>
    <w:rPr>
      <w:rFonts w:ascii="Calibri" w:hAnsi="Calibri"/>
      <w:sz w:val="24"/>
    </w:rPr>
  </w:style>
  <w:style w:type="character" w:styleId="1054" w:customStyle="1">
    <w:name w:val="Andy_正文 Char"/>
    <w:link w:val="1053"/>
    <w:qFormat/>
    <w:rPr>
      <w:rFonts w:ascii="Calibri" w:hAnsi="Calibri"/>
      <w:sz w:val="24"/>
      <w:szCs w:val="24"/>
    </w:rPr>
  </w:style>
  <w:style w:type="paragraph" w:styleId="1055" w:customStyle="1">
    <w:name w:val="图片"/>
    <w:basedOn w:val="754"/>
    <w:qFormat/>
    <w:pPr>
      <w:jc w:val="center"/>
      <w:spacing w:line="360" w:lineRule="auto"/>
    </w:pPr>
    <w:rPr>
      <w:b/>
      <w:szCs w:val="22"/>
    </w:rPr>
  </w:style>
  <w:style w:type="paragraph" w:styleId="1056" w:customStyle="1">
    <w:name w:val="表"/>
    <w:basedOn w:val="754"/>
    <w:qFormat/>
    <w:pPr>
      <w:jc w:val="center"/>
    </w:pPr>
    <w:rPr>
      <w:szCs w:val="20"/>
    </w:rPr>
  </w:style>
  <w:style w:type="paragraph" w:styleId="1057" w:customStyle="1">
    <w:name w:val="纯文本2"/>
    <w:basedOn w:val="754"/>
    <w:qFormat/>
    <w:pPr>
      <w:jc w:val="left"/>
      <w:widowControl/>
    </w:pPr>
    <w:rPr>
      <w:rFonts w:ascii="宋体" w:hAnsi="Courier New" w:eastAsia="楷体_GB2312"/>
      <w:sz w:val="26"/>
      <w:szCs w:val="20"/>
    </w:rPr>
  </w:style>
  <w:style w:type="paragraph" w:styleId="1058" w:customStyle="1">
    <w:name w:val="正文_3"/>
    <w:qFormat/>
    <w:pPr>
      <w:jc w:val="both"/>
      <w:widowControl w:val="off"/>
    </w:pPr>
    <w:rPr>
      <w:sz w:val="21"/>
      <w:szCs w:val="22"/>
    </w:rPr>
  </w:style>
  <w:style w:type="paragraph" w:styleId="1059" w:customStyle="1">
    <w:name w:val="表格"/>
    <w:basedOn w:val="754"/>
    <w:qFormat/>
    <w:pPr>
      <w:jc w:val="center"/>
    </w:pPr>
    <w:rPr>
      <w:szCs w:val="22"/>
    </w:rPr>
  </w:style>
  <w:style w:type="paragraph" w:styleId="1060" w:customStyle="1">
    <w:name w:val="p0"/>
    <w:basedOn w:val="754"/>
    <w:qFormat/>
    <w:pPr>
      <w:jc w:val="left"/>
      <w:widowControl/>
    </w:pPr>
    <w:rPr>
      <w:sz w:val="24"/>
    </w:rPr>
  </w:style>
  <w:style w:type="paragraph" w:styleId="1061" w:customStyle="1">
    <w:name w:val="Default"/>
    <w:qFormat/>
    <w:pPr>
      <w:widowControl w:val="off"/>
    </w:pPr>
    <w:rPr>
      <w:rFonts w:ascii="仿宋v.萀" w:eastAsia="仿宋v.萀" w:cs="仿宋v.萀"/>
      <w:color w:val="000000"/>
      <w:sz w:val="24"/>
      <w:szCs w:val="24"/>
    </w:rPr>
  </w:style>
  <w:style w:type="paragraph" w:styleId="1062" w:customStyle="1">
    <w:name w:val="Char Char Char Char Char Char Char Char Char Char"/>
    <w:basedOn w:val="754"/>
    <w:qFormat/>
    <w:pPr>
      <w:ind w:left="420" w:hanging="420"/>
      <w:tabs>
        <w:tab w:val="left" w:pos="420" w:leader="none"/>
      </w:tabs>
    </w:pPr>
    <w:rPr>
      <w:sz w:val="24"/>
    </w:rPr>
  </w:style>
  <w:style w:type="paragraph" w:styleId="1063">
    <w:name w:val="List Paragraph"/>
    <w:basedOn w:val="754"/>
    <w:qFormat/>
    <w:pPr>
      <w:ind w:firstLine="420"/>
      <w:jc w:val="left"/>
      <w:spacing w:line="360" w:lineRule="auto"/>
    </w:pPr>
    <w:rPr>
      <w:sz w:val="24"/>
      <w:szCs w:val="22"/>
    </w:rPr>
  </w:style>
  <w:style w:type="paragraph" w:styleId="1064" w:customStyle="1">
    <w:name w:val="Char Char Char Char"/>
    <w:basedOn w:val="800"/>
    <w:qFormat/>
    <w:pPr>
      <w:spacing w:line="360" w:lineRule="auto"/>
    </w:pPr>
    <w:rPr>
      <w:sz w:val="24"/>
      <w:szCs w:val="20"/>
    </w:rPr>
  </w:style>
  <w:style w:type="paragraph" w:styleId="1065" w:customStyle="1">
    <w:name w:val="正文2"/>
    <w:basedOn w:val="754"/>
    <w:qFormat/>
    <w:pPr>
      <w:ind w:firstLine="200"/>
      <w:jc w:val="left"/>
      <w:spacing w:after="160" w:line="360" w:lineRule="auto"/>
      <w:widowControl/>
    </w:pPr>
    <w:rPr>
      <w:rFonts w:ascii="Verdana" w:hAnsi="Verdana" w:eastAsia="黑体"/>
      <w:szCs w:val="20"/>
      <w:lang w:eastAsia="en-US"/>
    </w:rPr>
  </w:style>
  <w:style w:type="paragraph" w:styleId="1066" w:customStyle="1">
    <w:name w:val="Char Char Char1 Char Char Char Char"/>
    <w:basedOn w:val="754"/>
    <w:qFormat/>
    <w:pPr>
      <w:jc w:val="left"/>
      <w:spacing w:after="160" w:line="240" w:lineRule="exact"/>
      <w:widowControl/>
    </w:pPr>
    <w:rPr>
      <w:sz w:val="24"/>
    </w:rPr>
  </w:style>
  <w:style w:type="paragraph" w:styleId="1067" w:customStyle="1">
    <w:name w:val="正文 A"/>
    <w:qFormat/>
    <w:pPr>
      <w:jc w:val="both"/>
      <w:widowControl w:val="off"/>
      <w:pBdr>
        <w:top w:val="none" w:color="FFFFFF" w:sz="0" w:space="31"/>
        <w:left w:val="none" w:color="FFFFFF" w:sz="0" w:space="31"/>
        <w:bottom w:val="none" w:color="FFFFFF" w:sz="0" w:space="31"/>
        <w:right w:val="none" w:color="FFFFFF" w:sz="0" w:space="31"/>
      </w:pBdr>
    </w:pPr>
    <w:rPr>
      <w:color w:val="000000"/>
      <w:sz w:val="21"/>
      <w:szCs w:val="21"/>
    </w:rPr>
  </w:style>
  <w:style w:type="paragraph" w:styleId="1068" w:customStyle="1">
    <w:name w:val="Char1 Char Char Char"/>
    <w:basedOn w:val="754"/>
    <w:qFormat/>
    <w:rPr>
      <w:rFonts w:ascii="Tahoma" w:hAnsi="Tahoma"/>
      <w:sz w:val="24"/>
      <w:szCs w:val="20"/>
    </w:rPr>
  </w:style>
  <w:style w:type="paragraph" w:styleId="1069" w:customStyle="1">
    <w:name w:val="表名"/>
    <w:basedOn w:val="1059"/>
    <w:qFormat/>
    <w:pPr>
      <w:jc w:val="right"/>
    </w:pPr>
    <w:rPr>
      <w:b/>
    </w:rPr>
  </w:style>
  <w:style w:type="paragraph" w:styleId="1070" w:customStyle="1">
    <w:name w:val="表文字"/>
    <w:qFormat/>
    <w:pPr>
      <w:jc w:val="center"/>
    </w:pPr>
    <w:rPr>
      <w:bCs/>
      <w:sz w:val="21"/>
      <w:szCs w:val="24"/>
    </w:rPr>
  </w:style>
  <w:style w:type="paragraph" w:styleId="1071" w:customStyle="1">
    <w:name w:val="Plain Text1"/>
    <w:basedOn w:val="754"/>
    <w:qFormat/>
    <w:rPr>
      <w:rFonts w:ascii="宋体" w:hAnsi="Courier New" w:eastAsia="楷体_GB2312"/>
      <w:sz w:val="26"/>
      <w:szCs w:val="20"/>
    </w:rPr>
  </w:style>
  <w:style w:type="paragraph" w:styleId="1072" w:customStyle="1">
    <w:name w:val="p25"/>
    <w:basedOn w:val="754"/>
    <w:qFormat/>
    <w:pPr>
      <w:jc w:val="left"/>
      <w:widowControl/>
    </w:pPr>
    <w:rPr>
      <w:rFonts w:ascii="黑体" w:hAnsi="黑体" w:eastAsia="黑体" w:cs="黑体"/>
      <w:sz w:val="26"/>
      <w:szCs w:val="26"/>
    </w:rPr>
  </w:style>
  <w:style w:type="paragraph" w:styleId="1073" w:customStyle="1">
    <w:name w:val="xl44"/>
    <w:basedOn w:val="754"/>
    <w:qFormat/>
    <w:pPr>
      <w:jc w:val="center"/>
      <w:spacing w:before="100" w:beforeAutospacing="1" w:after="100" w:afterAutospacing="1"/>
      <w:widowControl/>
      <w:pBdr>
        <w:left w:val="single" w:color="000000" w:sz="6" w:space="0"/>
      </w:pBdr>
    </w:pPr>
    <w:rPr>
      <w:rFonts w:ascii="Arial Unicode MS" w:hAnsi="Arial Unicode MS" w:eastAsia="Arial Unicode MS"/>
      <w:sz w:val="24"/>
      <w:szCs w:val="20"/>
    </w:rPr>
  </w:style>
  <w:style w:type="paragraph" w:styleId="1074" w:customStyle="1">
    <w:name w:val="Char"/>
    <w:basedOn w:val="754"/>
    <w:qFormat/>
    <w:pPr>
      <w:ind w:left="420" w:hanging="420"/>
      <w:tabs>
        <w:tab w:val="left" w:pos="420" w:leader="none"/>
      </w:tabs>
    </w:pPr>
    <w:rPr>
      <w:sz w:val="24"/>
    </w:rPr>
  </w:style>
  <w:style w:type="paragraph" w:styleId="1075" w:customStyle="1">
    <w:name w:val="图名"/>
    <w:basedOn w:val="754"/>
    <w:qFormat/>
    <w:pPr>
      <w:jc w:val="center"/>
    </w:pPr>
    <w:rPr>
      <w:rFonts w:ascii="宋体" w:hAnsi="宋体"/>
      <w:b/>
      <w:szCs w:val="22"/>
    </w:rPr>
  </w:style>
  <w:style w:type="paragraph" w:styleId="1076" w:customStyle="1">
    <w:name w:val="UserStyle_7"/>
    <w:next w:val="754"/>
    <w:qFormat/>
    <w:pPr>
      <w:ind w:firstLine="200"/>
      <w:jc w:val="both"/>
      <w:spacing w:line="360" w:lineRule="auto"/>
    </w:pPr>
    <w:rPr>
      <w:rFonts w:ascii="宋体" w:hAnsi="Calibri"/>
      <w:sz w:val="24"/>
      <w:szCs w:val="22"/>
    </w:rPr>
  </w:style>
  <w:style w:type="paragraph" w:styleId="1077" w:customStyle="1">
    <w:name w:val="Char Char Char"/>
    <w:basedOn w:val="800"/>
    <w:qFormat/>
    <w:pPr>
      <w:spacing w:line="360" w:lineRule="auto"/>
    </w:pPr>
    <w:rPr>
      <w:rFonts w:ascii="Tahoma" w:hAnsi="Tahoma"/>
      <w:sz w:val="24"/>
    </w:rPr>
  </w:style>
  <w:style w:type="paragraph" w:styleId="1078" w:customStyle="1">
    <w:name w:val="格式３"/>
    <w:basedOn w:val="754"/>
    <w:qFormat/>
    <w:pPr>
      <w:ind w:left="600" w:hanging="600"/>
      <w:spacing w:line="420" w:lineRule="exact"/>
    </w:pPr>
    <w:rPr>
      <w:rFonts w:ascii="宋体" w:hAnsi="宋体"/>
      <w:color w:val="000000"/>
      <w:sz w:val="24"/>
      <w:szCs w:val="20"/>
    </w:rPr>
  </w:style>
  <w:style w:type="paragraph" w:styleId="1079" w:customStyle="1">
    <w:name w:val="_Style 30"/>
    <w:basedOn w:val="754"/>
    <w:next w:val="808"/>
    <w:qFormat/>
    <w:rPr>
      <w:rFonts w:ascii="宋体" w:hAnsi="Courier New"/>
    </w:rPr>
  </w:style>
  <w:style w:type="paragraph" w:styleId="1080" w:customStyle="1">
    <w:name w:val="Table Paragraph"/>
    <w:basedOn w:val="754"/>
    <w:uiPriority w:val="1"/>
    <w:qFormat/>
    <w:pPr>
      <w:jc w:val="left"/>
    </w:pPr>
    <w:rPr>
      <w:rFonts w:ascii="宋体" w:hAnsi="宋体" w:cs="宋体"/>
      <w:sz w:val="22"/>
      <w:szCs w:val="22"/>
      <w:lang w:val="zh-CN" w:bidi="zh-CN"/>
    </w:rPr>
  </w:style>
  <w:style w:type="paragraph" w:styleId="1081" w:customStyle="1">
    <w:name w:val="纯文本11"/>
    <w:basedOn w:val="754"/>
    <w:qFormat/>
    <w:rPr>
      <w:rFonts w:ascii="宋体" w:hAnsi="Courier New" w:eastAsia="楷体_GB2312"/>
      <w:sz w:val="28"/>
      <w:szCs w:val="20"/>
    </w:rPr>
  </w:style>
  <w:style w:type="paragraph" w:styleId="1082" w:customStyle="1">
    <w:name w:val="正文文本缩进1"/>
    <w:basedOn w:val="754"/>
    <w:next w:val="1083"/>
    <w:qFormat/>
    <w:pPr>
      <w:ind w:left="420"/>
      <w:spacing w:after="120"/>
    </w:pPr>
    <w:rPr>
      <w:rFonts w:ascii="Calibri" w:hAnsi="Calibri"/>
    </w:rPr>
  </w:style>
  <w:style w:type="paragraph" w:styleId="1083" w:customStyle="1">
    <w:name w:val="xl35"/>
    <w:next w:val="754"/>
    <w:qFormat/>
    <w:pPr>
      <w:spacing w:before="100" w:beforeAutospacing="1" w:after="100" w:afterAutospacing="1"/>
      <w:pBdr>
        <w:top w:val="single" w:color="000000" w:sz="4" w:space="0"/>
        <w:left w:val="single" w:color="000000" w:sz="4" w:space="0"/>
        <w:bottom w:val="single" w:color="000000" w:sz="8" w:space="0"/>
      </w:pBdr>
    </w:pPr>
    <w:rPr>
      <w:rFonts w:ascii="宋体" w:hAnsi="宋体"/>
    </w:rPr>
  </w:style>
  <w:style w:type="paragraph" w:styleId="1084" w:customStyle="1">
    <w:name w:val="列表段落1"/>
    <w:basedOn w:val="754"/>
    <w:uiPriority w:val="34"/>
    <w:qFormat/>
    <w:pPr>
      <w:ind w:firstLine="420"/>
    </w:pPr>
    <w:rPr>
      <w:szCs w:val="20"/>
    </w:rPr>
  </w:style>
  <w:style w:type="paragraph" w:styleId="1085" w:customStyle="1">
    <w:name w:val="列出段落1"/>
    <w:basedOn w:val="754"/>
    <w:uiPriority w:val="34"/>
    <w:qFormat/>
    <w:pPr>
      <w:ind w:firstLine="420"/>
    </w:pPr>
    <w:rPr>
      <w:rFonts w:eastAsia="楷体_GB2312"/>
      <w:sz w:val="26"/>
      <w:szCs w:val="20"/>
    </w:rPr>
  </w:style>
  <w:style w:type="character" w:styleId="1086" w:customStyle="1">
    <w:name w:val="样式3"/>
    <w:uiPriority w:val="1"/>
    <w:qFormat/>
    <w:rPr>
      <w:rFonts w:eastAsia="宋体"/>
      <w:i/>
      <w:sz w:val="24"/>
      <w:u w:val="single"/>
    </w:rPr>
  </w:style>
  <w:style w:type="paragraph" w:styleId="1087" w:customStyle="1">
    <w:name w:val="列出段落11"/>
    <w:basedOn w:val="754"/>
    <w:uiPriority w:val="34"/>
    <w:qFormat/>
    <w:pPr>
      <w:ind w:firstLine="420"/>
    </w:pPr>
    <w:rPr>
      <w:szCs w:val="20"/>
    </w:rPr>
  </w:style>
  <w:style w:type="character" w:styleId="1088" w:customStyle="1">
    <w:name w:val="font21"/>
    <w:qFormat/>
    <w:rPr>
      <w:rFonts w:ascii="Calibri" w:hAnsi="Calibri" w:cs="Calibri"/>
      <w:color w:val="000000"/>
      <w:sz w:val="21"/>
      <w:szCs w:val="21"/>
      <w:u w:val="none"/>
    </w:rPr>
  </w:style>
  <w:style w:type="character" w:styleId="1089" w:customStyle="1">
    <w:name w:val="font31"/>
    <w:qFormat/>
    <w:rPr>
      <w:rFonts w:hint="eastAsia" w:ascii="宋体" w:hAnsi="宋体" w:eastAsia="宋体" w:cs="宋体"/>
      <w:color w:val="000000"/>
      <w:sz w:val="24"/>
      <w:szCs w:val="24"/>
      <w:u w:val="none"/>
    </w:rPr>
  </w:style>
  <w:style w:type="character" w:styleId="1090" w:customStyle="1">
    <w:name w:val="font41"/>
    <w:qFormat/>
    <w:rPr>
      <w:rFonts w:hint="eastAsia" w:ascii="宋体" w:hAnsi="宋体" w:eastAsia="宋体" w:cs="宋体"/>
      <w:color w:val="000000"/>
      <w:sz w:val="24"/>
      <w:szCs w:val="24"/>
      <w:u w:val="none"/>
      <w:vertAlign w:val="superscript"/>
    </w:rPr>
  </w:style>
  <w:style w:type="paragraph" w:styleId="1091" w:customStyle="1">
    <w:name w:val="Normal_0_0"/>
    <w:basedOn w:val="754"/>
    <w:qFormat/>
    <w:pPr>
      <w:widowControl/>
    </w:pPr>
    <w:rPr>
      <w:rFonts w:eastAsia="Times New Roman" w:cs="宋体"/>
      <w:sz w:val="20"/>
      <w:szCs w:val="21"/>
    </w:rPr>
  </w:style>
  <w:style w:type="character" w:styleId="1092" w:customStyle="1">
    <w:name w:val="未处理的提及1"/>
    <w:uiPriority w:val="99"/>
    <w:unhideWhenUsed/>
    <w:qFormat/>
    <w:rPr>
      <w:color w:val="605e5c"/>
      <w:szCs w:val="24"/>
      <w:shd w:val="clear" w:color="auto" w:fill="e1dfdd"/>
    </w:rPr>
  </w:style>
  <w:style w:type="character" w:styleId="1093" w:customStyle="1">
    <w:name w:val="批注文字 Char"/>
    <w:uiPriority w:val="99"/>
    <w:semiHidden/>
    <w:qFormat/>
    <w:rPr>
      <w:rFonts w:ascii="Calibri" w:hAnsi="Calibri"/>
      <w:sz w:val="21"/>
      <w:szCs w:val="22"/>
    </w:rPr>
  </w:style>
  <w:style w:type="paragraph" w:styleId="1094" w:customStyle="1">
    <w:name w:val="修订1"/>
    <w:uiPriority w:val="99"/>
    <w:unhideWhenUsed/>
    <w:qFormat/>
    <w:rPr>
      <w:sz w:val="21"/>
      <w:szCs w:val="24"/>
    </w:rPr>
  </w:style>
  <w:style w:type="paragraph" w:styleId="1095" w:customStyle="1">
    <w:name w:val="纯文本5"/>
    <w:basedOn w:val="754"/>
    <w:qFormat/>
    <w:rPr>
      <w:rFonts w:ascii="宋体" w:hAnsi="Courier New" w:eastAsia="楷体_GB2312"/>
      <w:sz w:val="26"/>
      <w:szCs w:val="20"/>
    </w:rPr>
  </w:style>
  <w:style w:type="table" w:styleId="1096" w:customStyle="1">
    <w:name w:val="Table Normal"/>
    <w:unhideWhenUsed/>
    <w:qFormat/>
    <w:rPr>
      <w:rFonts w:ascii="Arial" w:hAnsi="Arial" w:cs="Arial"/>
      <w:color w:val="000000"/>
      <w:sz w:val="21"/>
      <w:szCs w:val="21"/>
      <w:lang w:eastAsia="en-US"/>
    </w:rPr>
    <w:tblPr>
      <w:tblCellMar>
        <w:left w:w="0" w:type="dxa"/>
        <w:top w:w="0" w:type="dxa"/>
        <w:right w:w="0" w:type="dxa"/>
        <w:bottom w:w="0" w:type="dxa"/>
      </w:tblCellMar>
    </w:tblPr>
  </w:style>
  <w:style w:type="paragraph" w:styleId="1097" w:customStyle="1">
    <w:name w:val="Table Text"/>
    <w:basedOn w:val="754"/>
    <w:semiHidden/>
    <w:qFormat/>
    <w:pPr>
      <w:jc w:val="left"/>
      <w:widowControl/>
    </w:pPr>
    <w:rPr>
      <w:rFonts w:ascii="仿宋" w:hAnsi="仿宋" w:eastAsia="仿宋" w:cs="仿宋"/>
      <w:color w:val="000000"/>
      <w:sz w:val="18"/>
      <w:szCs w:val="18"/>
      <w:lang w:eastAsia="en-US"/>
    </w:rPr>
  </w:style>
  <w:style w:type="paragraph" w:styleId="1098" w:customStyle="1">
    <w:name w:val="正文文本1"/>
    <w:basedOn w:val="754"/>
    <w:uiPriority w:val="99"/>
    <w:unhideWhenUsed/>
    <w:qFormat/>
    <w:pPr>
      <w:spacing w:after="120"/>
    </w:pPr>
  </w:style>
  <w:style w:type="paragraph" w:styleId="1099" w:customStyle="1">
    <w:name w:val="正文缩进1"/>
    <w:basedOn w:val="754"/>
    <w:next w:val="754"/>
    <w:qFormat/>
    <w:pPr>
      <w:ind w:firstLine="420"/>
      <w:jc w:val="left"/>
    </w:pPr>
    <w:rPr>
      <w:rFonts w:eastAsia="楷体_GB2312"/>
      <w:sz w:val="24"/>
      <w:szCs w:val="20"/>
    </w:rPr>
  </w:style>
  <w:style w:type="paragraph" w:styleId="1100" w:customStyle="1">
    <w:name w:val="_Style 111"/>
    <w:basedOn w:val="754"/>
    <w:next w:val="1085"/>
    <w:uiPriority w:val="34"/>
    <w:qFormat/>
    <w:pPr>
      <w:ind w:firstLine="420"/>
    </w:pPr>
  </w:style>
  <w:style w:type="character" w:styleId="1101" w:customStyle="1">
    <w:name w:val="投标标题3 Char"/>
    <w:link w:val="1102"/>
    <w:qFormat/>
    <w:rPr>
      <w:rFonts w:ascii="宋体" w:hAnsi="宋体"/>
      <w:b/>
      <w:bCs/>
      <w:color w:val="000000"/>
      <w:sz w:val="24"/>
      <w:szCs w:val="24"/>
    </w:rPr>
  </w:style>
  <w:style w:type="paragraph" w:styleId="1102" w:customStyle="1">
    <w:name w:val="投标标题3"/>
    <w:basedOn w:val="754"/>
    <w:link w:val="1101"/>
    <w:qFormat/>
    <w:pPr>
      <w:ind w:left="720" w:hanging="720"/>
      <w:keepLines/>
      <w:keepNext/>
      <w:spacing w:line="480" w:lineRule="auto"/>
      <w:tabs>
        <w:tab w:val="left" w:pos="720" w:leader="none"/>
        <w:tab w:val="left" w:pos="900" w:leader="none"/>
      </w:tabs>
      <w:outlineLvl w:val="2"/>
    </w:pPr>
    <w:rPr>
      <w:rFonts w:ascii="宋体" w:hAnsi="宋体"/>
      <w:b/>
      <w:bCs/>
      <w:color w:val="000000"/>
      <w:sz w:val="24"/>
    </w:rPr>
  </w:style>
  <w:style w:type="paragraph" w:styleId="1103" w:customStyle="1">
    <w:name w:val="No Spacing1"/>
    <w:uiPriority w:val="99"/>
    <w:qFormat/>
    <w:pPr>
      <w:jc w:val="both"/>
      <w:widowControl w:val="off"/>
    </w:pPr>
    <w:rPr>
      <w:sz w:val="21"/>
      <w:szCs w:val="22"/>
    </w:rPr>
  </w:style>
  <w:style w:type="paragraph" w:styleId="1104" w:customStyle="1">
    <w:name w:val="目录 71"/>
    <w:basedOn w:val="754"/>
    <w:next w:val="754"/>
    <w:qFormat/>
    <w:pPr>
      <w:ind w:left="2520"/>
    </w:pPr>
  </w:style>
  <w:style w:type="character" w:styleId="1105" w:customStyle="1">
    <w:name w:val="正文首行缩进 2 Char1"/>
    <w:basedOn w:val="1001"/>
    <w:link w:val="831"/>
    <w:uiPriority w:val="99"/>
    <w:semiHidden/>
    <w:qFormat/>
    <w:rPr>
      <w:sz w:val="21"/>
      <w:szCs w:val="24"/>
    </w:rPr>
  </w:style>
  <w:style w:type="paragraph" w:styleId="1106" w:customStyle="1">
    <w:name w:val="纯文本4"/>
    <w:basedOn w:val="754"/>
    <w:qFormat/>
    <w:rPr>
      <w:rFonts w:ascii="宋体" w:hAnsi="Courier New" w:eastAsia="楷体_GB2312"/>
      <w:sz w:val="26"/>
    </w:rPr>
  </w:style>
  <w:style w:type="table" w:styleId="1107" w:customStyle="1">
    <w:name w:val="网格型1"/>
    <w:basedOn w:val="765"/>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8" w:customStyle="1">
    <w:name w:val="Unresolved Mention"/>
    <w:basedOn w:val="764"/>
    <w:uiPriority w:val="99"/>
    <w:semiHidden/>
    <w:unhideWhenUsed/>
    <w:rPr>
      <w:color w:val="605e5c"/>
      <w:shd w:val="clear" w:color="auto" w:fill="e1dfdd"/>
    </w:rPr>
  </w:style>
  <w:style w:type="paragraph" w:styleId="1109" w:customStyle="1">
    <w:name w:val="正文文本缩进 31"/>
    <w:basedOn w:val="754"/>
    <w:link w:val="1110"/>
    <w:qFormat/>
    <w:pPr>
      <w:ind w:firstLine="480"/>
      <w:jc w:val="left"/>
      <w:spacing w:line="300" w:lineRule="auto"/>
    </w:pPr>
    <w:rPr>
      <w:sz w:val="24"/>
    </w:rPr>
  </w:style>
  <w:style w:type="character" w:styleId="1110" w:customStyle="1">
    <w:name w:val="正文文本缩进 3 Char"/>
    <w:link w:val="1109"/>
    <w:qFormat/>
    <w:rPr>
      <w:sz w:val="24"/>
      <w:szCs w:val="24"/>
    </w:rPr>
  </w:style>
  <w:style w:type="table" w:styleId="1111" w:customStyle="1">
    <w:name w:val="Table Normal1"/>
    <w:semiHidden/>
    <w:unhideWhenUsed/>
    <w:qFormat/>
    <w:tblPr>
      <w:tblCellMar>
        <w:left w:w="0" w:type="dxa"/>
        <w:top w:w="0" w:type="dxa"/>
        <w:right w:w="0" w:type="dxa"/>
        <w:bottom w:w="0" w:type="dxa"/>
      </w:tblCellMar>
    </w:tblPr>
  </w:style>
  <w:style w:type="paragraph" w:styleId="1112">
    <w:name w:val="HTML Preformatted"/>
    <w:basedOn w:val="754"/>
    <w:link w:val="1113"/>
    <w:uiPriority w:val="99"/>
    <w:semiHidden/>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3" w:customStyle="1">
    <w:name w:val="HTML 预设格式 Char"/>
    <w:basedOn w:val="764"/>
    <w:link w:val="1112"/>
    <w:uiPriority w:val="99"/>
    <w:semiHidden/>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2.jpg"/><Relationship Id="rId16" Type="http://schemas.openxmlformats.org/officeDocument/2006/relationships/hyperlink" Target="http://jszfcg.jsczt.cn/&#65289;&#33719;&#21462;&#37319;&#36141;&#25991;&#20214;&#65292;&#24182;&#20110;2026-06-%20%2009" TargetMode="External"/><Relationship Id="rId17" Type="http://schemas.openxmlformats.org/officeDocument/2006/relationships/hyperlink" Target="http://jszfcg.jsczt.cn/" TargetMode="External"/><Relationship Id="rId18"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0AB15-3569-46DB-99D5-F29BEB67E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周娟</cp:lastModifiedBy>
  <cp:revision>12</cp:revision>
  <dcterms:created xsi:type="dcterms:W3CDTF">2026-05-19T03:17:00Z</dcterms:created>
  <dcterms:modified xsi:type="dcterms:W3CDTF">2026-05-25T02:16:25Z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eyJoZGlkIjoiNzBmYmQwYjQzMmQ2NmUxOTVmMjQwMjUzNTdkYjE3MmYiLCJ1c2VySWQiOiI1ODU1Nzg0OTkifQ==</vt:lpwstr>
  </property>
  <property fmtid="{D5CDD505-2E9C-101B-9397-08002B2CF9AE}" pid="3" name="KSOProductBuildVer">
    <vt:lpwstr>2052-12.1.0.24034</vt:lpwstr>
  </property>
  <property fmtid="{D5CDD505-2E9C-101B-9397-08002B2CF9AE}" pid="4" name="ICV">
    <vt:lpwstr>929392FE238648FCB30980ECDDA8165C_13</vt:lpwstr>
  </property>
</Properties>
</file>